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DC1DF" w14:textId="77777777" w:rsidR="004F3D97" w:rsidRPr="004F3D97" w:rsidRDefault="0009177E" w:rsidP="004F3D97">
      <w:pPr>
        <w:jc w:val="center"/>
        <w:rPr>
          <w:rFonts w:ascii="方正小标宋简体" w:eastAsia="方正小标宋简体" w:hAnsi="Times New Roman" w:cs="Times New Roman"/>
          <w:sz w:val="30"/>
          <w:szCs w:val="30"/>
        </w:rPr>
      </w:pPr>
      <w:r w:rsidRPr="004F3D97">
        <w:rPr>
          <w:rFonts w:ascii="方正小标宋简体" w:eastAsia="方正小标宋简体" w:hAnsi="Times New Roman" w:cs="Times New Roman" w:hint="eastAsia"/>
          <w:sz w:val="30"/>
          <w:szCs w:val="30"/>
        </w:rPr>
        <w:t>高等学校科学研究优秀成果奖（科学技术）</w:t>
      </w:r>
    </w:p>
    <w:p w14:paraId="751378C7" w14:textId="77777777" w:rsidR="0009177E" w:rsidRPr="004F3D97" w:rsidRDefault="0009177E" w:rsidP="004F3D97">
      <w:pPr>
        <w:jc w:val="center"/>
        <w:rPr>
          <w:rFonts w:ascii="方正小标宋简体" w:eastAsia="方正小标宋简体" w:hAnsi="Times New Roman" w:cs="Times New Roman"/>
          <w:sz w:val="30"/>
          <w:szCs w:val="30"/>
        </w:rPr>
      </w:pPr>
      <w:r w:rsidRPr="004F3D97">
        <w:rPr>
          <w:rFonts w:ascii="方正小标宋简体" w:eastAsia="方正小标宋简体" w:hAnsi="Times New Roman" w:cs="Times New Roman" w:hint="eastAsia"/>
          <w:sz w:val="30"/>
          <w:szCs w:val="30"/>
        </w:rPr>
        <w:t>公示</w:t>
      </w:r>
      <w:r w:rsidR="004F3D97" w:rsidRPr="004F3D97">
        <w:rPr>
          <w:rFonts w:ascii="方正小标宋简体" w:eastAsia="方正小标宋简体" w:hAnsi="Times New Roman" w:cs="Times New Roman" w:hint="eastAsia"/>
          <w:sz w:val="30"/>
          <w:szCs w:val="30"/>
        </w:rPr>
        <w:t>材料</w:t>
      </w:r>
    </w:p>
    <w:p w14:paraId="070D524C" w14:textId="77777777" w:rsidR="004F3D97" w:rsidRPr="004F3D97" w:rsidRDefault="004F3D97" w:rsidP="0009177E">
      <w:pPr>
        <w:rPr>
          <w:rFonts w:ascii="黑体" w:eastAsia="黑体" w:hAnsi="黑体" w:cs="Times New Roman"/>
          <w:sz w:val="28"/>
          <w:szCs w:val="28"/>
        </w:rPr>
      </w:pPr>
      <w:r w:rsidRPr="004F3D97">
        <w:rPr>
          <w:rFonts w:ascii="黑体" w:eastAsia="黑体" w:hAnsi="黑体" w:cs="Times New Roman" w:hint="eastAsia"/>
          <w:sz w:val="28"/>
          <w:szCs w:val="28"/>
        </w:rPr>
        <w:t>一、申请</w:t>
      </w:r>
      <w:r w:rsidR="0009177E" w:rsidRPr="004F3D97">
        <w:rPr>
          <w:rFonts w:ascii="黑体" w:eastAsia="黑体" w:hAnsi="黑体" w:cs="Times New Roman"/>
          <w:sz w:val="28"/>
          <w:szCs w:val="28"/>
        </w:rPr>
        <w:t>奖种：</w:t>
      </w:r>
    </w:p>
    <w:p w14:paraId="251AE595" w14:textId="77777777" w:rsidR="0009177E" w:rsidRPr="004F3D97" w:rsidRDefault="0009177E" w:rsidP="004F3D97">
      <w:pPr>
        <w:ind w:firstLineChars="196" w:firstLine="549"/>
        <w:rPr>
          <w:rFonts w:asciiTheme="minorEastAsia" w:hAnsiTheme="minorEastAsia" w:cs="Times New Roman"/>
          <w:sz w:val="28"/>
          <w:szCs w:val="28"/>
        </w:rPr>
      </w:pPr>
      <w:r w:rsidRPr="004F3D97">
        <w:rPr>
          <w:rFonts w:asciiTheme="minorEastAsia" w:hAnsiTheme="minorEastAsia" w:cs="Times New Roman"/>
          <w:sz w:val="28"/>
          <w:szCs w:val="28"/>
        </w:rPr>
        <w:t>科学技术进步奖</w:t>
      </w:r>
    </w:p>
    <w:p w14:paraId="13E652E8" w14:textId="77777777" w:rsidR="004F3D97" w:rsidRPr="00492D9C" w:rsidRDefault="004F3D97" w:rsidP="00A02A2B">
      <w:pPr>
        <w:rPr>
          <w:rFonts w:ascii="黑体" w:eastAsia="黑体" w:hAnsi="黑体" w:cs="Times New Roman"/>
          <w:sz w:val="28"/>
          <w:szCs w:val="28"/>
        </w:rPr>
      </w:pPr>
      <w:r w:rsidRPr="00492D9C">
        <w:rPr>
          <w:rFonts w:ascii="黑体" w:eastAsia="黑体" w:hAnsi="黑体" w:cs="Times New Roman" w:hint="eastAsia"/>
          <w:sz w:val="28"/>
          <w:szCs w:val="28"/>
        </w:rPr>
        <w:t>二、</w:t>
      </w:r>
      <w:r w:rsidR="0009177E" w:rsidRPr="00492D9C">
        <w:rPr>
          <w:rFonts w:ascii="黑体" w:eastAsia="黑体" w:hAnsi="黑体" w:cs="Times New Roman"/>
          <w:sz w:val="28"/>
          <w:szCs w:val="28"/>
        </w:rPr>
        <w:t>项目名称：</w:t>
      </w:r>
    </w:p>
    <w:p w14:paraId="06075697" w14:textId="77777777" w:rsidR="0009177E" w:rsidRPr="004F3D97" w:rsidRDefault="0009177E" w:rsidP="004F3D97">
      <w:pPr>
        <w:ind w:firstLineChars="200" w:firstLine="560"/>
        <w:rPr>
          <w:rFonts w:asciiTheme="minorEastAsia" w:hAnsiTheme="minorEastAsia" w:cs="Times New Roman"/>
          <w:sz w:val="28"/>
          <w:szCs w:val="28"/>
        </w:rPr>
      </w:pPr>
      <w:r w:rsidRPr="004F3D97">
        <w:rPr>
          <w:rFonts w:asciiTheme="minorEastAsia" w:hAnsiTheme="minorEastAsia" w:cs="Times New Roman"/>
          <w:sz w:val="28"/>
          <w:szCs w:val="28"/>
        </w:rPr>
        <w:t>地球关键带水文生态过程原位监测、模拟与</w:t>
      </w:r>
      <w:proofErr w:type="gramStart"/>
      <w:r w:rsidRPr="004F3D97">
        <w:rPr>
          <w:rFonts w:asciiTheme="minorEastAsia" w:hAnsiTheme="minorEastAsia" w:cs="Times New Roman"/>
          <w:sz w:val="28"/>
          <w:szCs w:val="28"/>
        </w:rPr>
        <w:t>管控及在</w:t>
      </w:r>
      <w:proofErr w:type="gramEnd"/>
      <w:r w:rsidRPr="004F3D97">
        <w:rPr>
          <w:rFonts w:asciiTheme="minorEastAsia" w:hAnsiTheme="minorEastAsia" w:cs="Times New Roman"/>
          <w:sz w:val="28"/>
          <w:szCs w:val="28"/>
        </w:rPr>
        <w:t>黄河中段的实践</w:t>
      </w:r>
    </w:p>
    <w:p w14:paraId="62919D32" w14:textId="77777777" w:rsidR="004F3D97" w:rsidRPr="004F3D97" w:rsidRDefault="004F3D97">
      <w:pPr>
        <w:rPr>
          <w:rFonts w:ascii="黑体" w:eastAsia="黑体" w:hAnsi="黑体" w:cs="Times New Roman"/>
          <w:sz w:val="28"/>
          <w:szCs w:val="28"/>
        </w:rPr>
      </w:pPr>
      <w:r w:rsidRPr="004F3D97">
        <w:rPr>
          <w:rFonts w:ascii="黑体" w:eastAsia="黑体" w:hAnsi="黑体" w:cs="Times New Roman" w:hint="eastAsia"/>
          <w:sz w:val="28"/>
          <w:szCs w:val="28"/>
        </w:rPr>
        <w:t>三、</w:t>
      </w:r>
      <w:r w:rsidR="0009177E" w:rsidRPr="004F3D97">
        <w:rPr>
          <w:rFonts w:ascii="黑体" w:eastAsia="黑体" w:hAnsi="黑体" w:cs="Times New Roman"/>
          <w:sz w:val="28"/>
          <w:szCs w:val="28"/>
        </w:rPr>
        <w:t>提名单位：</w:t>
      </w:r>
    </w:p>
    <w:p w14:paraId="074865CD" w14:textId="77777777" w:rsidR="0009177E" w:rsidRPr="004F3D97" w:rsidRDefault="0009177E" w:rsidP="004F3D97">
      <w:pPr>
        <w:ind w:firstLineChars="200" w:firstLine="560"/>
        <w:rPr>
          <w:rFonts w:asciiTheme="minorEastAsia" w:hAnsiTheme="minorEastAsia" w:cs="Times New Roman"/>
          <w:sz w:val="28"/>
          <w:szCs w:val="28"/>
        </w:rPr>
      </w:pPr>
      <w:r w:rsidRPr="004F3D97">
        <w:rPr>
          <w:rFonts w:asciiTheme="minorEastAsia" w:hAnsiTheme="minorEastAsia" w:cs="Times New Roman"/>
          <w:sz w:val="28"/>
          <w:szCs w:val="28"/>
        </w:rPr>
        <w:t>长安大学</w:t>
      </w:r>
    </w:p>
    <w:p w14:paraId="7F762CC1" w14:textId="77777777" w:rsidR="0009177E" w:rsidRPr="004F3D97" w:rsidRDefault="004F3D97">
      <w:pPr>
        <w:rPr>
          <w:rFonts w:ascii="黑体" w:eastAsia="黑体" w:hAnsi="黑体" w:cs="Times New Roman"/>
          <w:sz w:val="28"/>
          <w:szCs w:val="28"/>
        </w:rPr>
      </w:pPr>
      <w:r w:rsidRPr="004F3D97">
        <w:rPr>
          <w:rFonts w:ascii="黑体" w:eastAsia="黑体" w:hAnsi="黑体" w:cs="Times New Roman" w:hint="eastAsia"/>
          <w:sz w:val="28"/>
          <w:szCs w:val="28"/>
        </w:rPr>
        <w:t>四、</w:t>
      </w:r>
      <w:r w:rsidR="0009177E" w:rsidRPr="004F3D97">
        <w:rPr>
          <w:rFonts w:ascii="黑体" w:eastAsia="黑体" w:hAnsi="黑体" w:cs="Times New Roman"/>
          <w:sz w:val="28"/>
          <w:szCs w:val="28"/>
        </w:rPr>
        <w:t>主要完成人情况</w:t>
      </w:r>
      <w:r w:rsidRPr="004F3D97">
        <w:rPr>
          <w:rFonts w:ascii="黑体" w:eastAsia="黑体" w:hAnsi="黑体" w:cs="Times New Roman" w:hint="eastAsia"/>
          <w:sz w:val="28"/>
          <w:szCs w:val="28"/>
        </w:rPr>
        <w:t>：</w:t>
      </w:r>
    </w:p>
    <w:tbl>
      <w:tblPr>
        <w:tblStyle w:val="a7"/>
        <w:tblW w:w="9498" w:type="dxa"/>
        <w:jc w:val="center"/>
        <w:tblLayout w:type="fixed"/>
        <w:tblLook w:val="04A0" w:firstRow="1" w:lastRow="0" w:firstColumn="1" w:lastColumn="0" w:noHBand="0" w:noVBand="1"/>
      </w:tblPr>
      <w:tblGrid>
        <w:gridCol w:w="993"/>
        <w:gridCol w:w="567"/>
        <w:gridCol w:w="1177"/>
        <w:gridCol w:w="708"/>
        <w:gridCol w:w="1276"/>
        <w:gridCol w:w="1276"/>
        <w:gridCol w:w="3501"/>
      </w:tblGrid>
      <w:tr w:rsidR="002C03D7" w:rsidRPr="005347A3" w14:paraId="6763E782" w14:textId="77777777" w:rsidTr="00FE5363">
        <w:trPr>
          <w:jc w:val="center"/>
        </w:trPr>
        <w:tc>
          <w:tcPr>
            <w:tcW w:w="993" w:type="dxa"/>
          </w:tcPr>
          <w:p w14:paraId="739FECA9" w14:textId="77777777" w:rsidR="00756E80" w:rsidRPr="005347A3" w:rsidRDefault="00756E80" w:rsidP="007A57D4">
            <w:pPr>
              <w:spacing w:line="360" w:lineRule="auto"/>
              <w:jc w:val="center"/>
              <w:rPr>
                <w:rFonts w:eastAsia="仿宋_GB2312"/>
                <w:bCs/>
                <w:sz w:val="24"/>
                <w:szCs w:val="24"/>
              </w:rPr>
            </w:pPr>
            <w:r w:rsidRPr="005347A3">
              <w:rPr>
                <w:rFonts w:eastAsia="仿宋_GB2312"/>
                <w:bCs/>
                <w:sz w:val="24"/>
                <w:szCs w:val="24"/>
              </w:rPr>
              <w:t>公示</w:t>
            </w:r>
          </w:p>
          <w:p w14:paraId="5946F5AC" w14:textId="77777777" w:rsidR="00756E80" w:rsidRPr="005347A3" w:rsidRDefault="00756E80" w:rsidP="007A57D4">
            <w:pPr>
              <w:spacing w:line="360" w:lineRule="auto"/>
              <w:jc w:val="center"/>
              <w:rPr>
                <w:rFonts w:eastAsia="仿宋_GB2312"/>
                <w:bCs/>
                <w:sz w:val="24"/>
                <w:szCs w:val="24"/>
              </w:rPr>
            </w:pPr>
            <w:r w:rsidRPr="005347A3">
              <w:rPr>
                <w:rFonts w:eastAsia="仿宋_GB2312"/>
                <w:bCs/>
                <w:sz w:val="24"/>
                <w:szCs w:val="24"/>
              </w:rPr>
              <w:t>姓名</w:t>
            </w:r>
          </w:p>
        </w:tc>
        <w:tc>
          <w:tcPr>
            <w:tcW w:w="567" w:type="dxa"/>
          </w:tcPr>
          <w:p w14:paraId="124B9F14" w14:textId="77777777" w:rsidR="00756E80" w:rsidRPr="005347A3" w:rsidRDefault="00756E80" w:rsidP="007A57D4">
            <w:pPr>
              <w:spacing w:line="360" w:lineRule="auto"/>
              <w:jc w:val="center"/>
              <w:rPr>
                <w:rFonts w:eastAsia="仿宋_GB2312"/>
                <w:bCs/>
                <w:sz w:val="24"/>
                <w:szCs w:val="24"/>
              </w:rPr>
            </w:pPr>
            <w:r w:rsidRPr="005347A3">
              <w:rPr>
                <w:rFonts w:eastAsia="仿宋_GB2312"/>
                <w:bCs/>
                <w:sz w:val="24"/>
                <w:szCs w:val="24"/>
              </w:rPr>
              <w:t>排名</w:t>
            </w:r>
          </w:p>
        </w:tc>
        <w:tc>
          <w:tcPr>
            <w:tcW w:w="1177" w:type="dxa"/>
          </w:tcPr>
          <w:p w14:paraId="7A2282B3" w14:textId="77777777" w:rsidR="00756E80" w:rsidRPr="005347A3" w:rsidRDefault="00756E80" w:rsidP="007A57D4">
            <w:pPr>
              <w:spacing w:line="360" w:lineRule="auto"/>
              <w:jc w:val="center"/>
              <w:rPr>
                <w:rFonts w:eastAsia="仿宋_GB2312"/>
                <w:bCs/>
                <w:sz w:val="24"/>
                <w:szCs w:val="24"/>
              </w:rPr>
            </w:pPr>
            <w:r w:rsidRPr="005347A3">
              <w:rPr>
                <w:rFonts w:eastAsia="仿宋_GB2312"/>
                <w:bCs/>
                <w:sz w:val="24"/>
                <w:szCs w:val="24"/>
              </w:rPr>
              <w:t>行政</w:t>
            </w:r>
          </w:p>
          <w:p w14:paraId="18FD1553" w14:textId="77777777" w:rsidR="00756E80" w:rsidRPr="005347A3" w:rsidRDefault="00756E80" w:rsidP="007A57D4">
            <w:pPr>
              <w:spacing w:line="360" w:lineRule="auto"/>
              <w:jc w:val="center"/>
              <w:rPr>
                <w:rFonts w:eastAsia="仿宋_GB2312"/>
                <w:bCs/>
                <w:sz w:val="24"/>
                <w:szCs w:val="24"/>
              </w:rPr>
            </w:pPr>
            <w:r w:rsidRPr="005347A3">
              <w:rPr>
                <w:rFonts w:eastAsia="仿宋_GB2312"/>
                <w:bCs/>
                <w:sz w:val="24"/>
                <w:szCs w:val="24"/>
              </w:rPr>
              <w:t>职务</w:t>
            </w:r>
          </w:p>
        </w:tc>
        <w:tc>
          <w:tcPr>
            <w:tcW w:w="708" w:type="dxa"/>
          </w:tcPr>
          <w:p w14:paraId="4027D437" w14:textId="77777777" w:rsidR="00756E80" w:rsidRPr="005347A3" w:rsidRDefault="00756E80" w:rsidP="007A57D4">
            <w:pPr>
              <w:spacing w:line="360" w:lineRule="auto"/>
              <w:jc w:val="center"/>
              <w:rPr>
                <w:rFonts w:eastAsia="仿宋_GB2312"/>
                <w:bCs/>
                <w:sz w:val="24"/>
                <w:szCs w:val="24"/>
              </w:rPr>
            </w:pPr>
            <w:r w:rsidRPr="005347A3">
              <w:rPr>
                <w:rFonts w:eastAsia="仿宋_GB2312"/>
                <w:bCs/>
                <w:sz w:val="24"/>
                <w:szCs w:val="24"/>
              </w:rPr>
              <w:t>技术</w:t>
            </w:r>
          </w:p>
          <w:p w14:paraId="53050B42" w14:textId="77777777" w:rsidR="00756E80" w:rsidRPr="005347A3" w:rsidRDefault="00756E80" w:rsidP="007A57D4">
            <w:pPr>
              <w:spacing w:line="360" w:lineRule="auto"/>
              <w:jc w:val="center"/>
              <w:rPr>
                <w:rFonts w:eastAsia="仿宋_GB2312"/>
                <w:bCs/>
                <w:sz w:val="24"/>
                <w:szCs w:val="24"/>
              </w:rPr>
            </w:pPr>
            <w:r w:rsidRPr="005347A3">
              <w:rPr>
                <w:rFonts w:eastAsia="仿宋_GB2312"/>
                <w:bCs/>
                <w:sz w:val="24"/>
                <w:szCs w:val="24"/>
              </w:rPr>
              <w:t>职称</w:t>
            </w:r>
          </w:p>
        </w:tc>
        <w:tc>
          <w:tcPr>
            <w:tcW w:w="1276" w:type="dxa"/>
          </w:tcPr>
          <w:p w14:paraId="038DD58C" w14:textId="77777777" w:rsidR="00756E80" w:rsidRPr="005347A3" w:rsidRDefault="00756E80" w:rsidP="007A57D4">
            <w:pPr>
              <w:spacing w:line="360" w:lineRule="auto"/>
              <w:jc w:val="center"/>
              <w:rPr>
                <w:rFonts w:eastAsia="仿宋_GB2312"/>
                <w:bCs/>
                <w:sz w:val="24"/>
                <w:szCs w:val="24"/>
              </w:rPr>
            </w:pPr>
            <w:r w:rsidRPr="005347A3">
              <w:rPr>
                <w:rFonts w:eastAsia="仿宋_GB2312"/>
                <w:bCs/>
                <w:sz w:val="24"/>
                <w:szCs w:val="24"/>
              </w:rPr>
              <w:t>工作</w:t>
            </w:r>
          </w:p>
          <w:p w14:paraId="734604EB" w14:textId="77777777" w:rsidR="00756E80" w:rsidRPr="005347A3" w:rsidRDefault="00756E80" w:rsidP="007A57D4">
            <w:pPr>
              <w:spacing w:line="360" w:lineRule="auto"/>
              <w:jc w:val="center"/>
              <w:rPr>
                <w:rFonts w:eastAsia="仿宋_GB2312"/>
                <w:bCs/>
                <w:sz w:val="24"/>
                <w:szCs w:val="24"/>
              </w:rPr>
            </w:pPr>
            <w:r w:rsidRPr="005347A3">
              <w:rPr>
                <w:rFonts w:eastAsia="仿宋_GB2312"/>
                <w:bCs/>
                <w:sz w:val="24"/>
                <w:szCs w:val="24"/>
              </w:rPr>
              <w:t>单位</w:t>
            </w:r>
          </w:p>
        </w:tc>
        <w:tc>
          <w:tcPr>
            <w:tcW w:w="1276" w:type="dxa"/>
          </w:tcPr>
          <w:p w14:paraId="603799E4" w14:textId="77777777" w:rsidR="00756E80" w:rsidRPr="005347A3" w:rsidRDefault="00756E80" w:rsidP="007A57D4">
            <w:pPr>
              <w:spacing w:line="360" w:lineRule="auto"/>
              <w:jc w:val="center"/>
              <w:rPr>
                <w:rFonts w:eastAsia="仿宋_GB2312"/>
                <w:bCs/>
                <w:sz w:val="24"/>
                <w:szCs w:val="24"/>
              </w:rPr>
            </w:pPr>
            <w:r w:rsidRPr="005347A3">
              <w:rPr>
                <w:rFonts w:eastAsia="仿宋_GB2312"/>
                <w:bCs/>
                <w:sz w:val="24"/>
                <w:szCs w:val="24"/>
              </w:rPr>
              <w:t>完成</w:t>
            </w:r>
          </w:p>
          <w:p w14:paraId="501796AB" w14:textId="77777777" w:rsidR="00756E80" w:rsidRPr="005347A3" w:rsidRDefault="00756E80" w:rsidP="007A57D4">
            <w:pPr>
              <w:spacing w:line="360" w:lineRule="auto"/>
              <w:jc w:val="center"/>
              <w:rPr>
                <w:rFonts w:eastAsia="仿宋_GB2312"/>
                <w:bCs/>
                <w:sz w:val="24"/>
                <w:szCs w:val="24"/>
              </w:rPr>
            </w:pPr>
            <w:r w:rsidRPr="005347A3">
              <w:rPr>
                <w:rFonts w:eastAsia="仿宋_GB2312"/>
                <w:bCs/>
                <w:sz w:val="24"/>
                <w:szCs w:val="24"/>
              </w:rPr>
              <w:t>单位</w:t>
            </w:r>
          </w:p>
        </w:tc>
        <w:tc>
          <w:tcPr>
            <w:tcW w:w="3501" w:type="dxa"/>
            <w:vAlign w:val="center"/>
          </w:tcPr>
          <w:p w14:paraId="33FC0BF8" w14:textId="77777777" w:rsidR="00756E80" w:rsidRPr="005347A3" w:rsidRDefault="00756E80" w:rsidP="007A57D4">
            <w:pPr>
              <w:spacing w:line="360" w:lineRule="auto"/>
              <w:jc w:val="center"/>
              <w:rPr>
                <w:rFonts w:eastAsia="仿宋_GB2312"/>
                <w:bCs/>
                <w:sz w:val="24"/>
                <w:szCs w:val="24"/>
                <w:highlight w:val="yellow"/>
              </w:rPr>
            </w:pPr>
            <w:r w:rsidRPr="005347A3">
              <w:rPr>
                <w:rFonts w:eastAsia="仿宋_GB2312"/>
                <w:bCs/>
                <w:sz w:val="24"/>
                <w:szCs w:val="24"/>
              </w:rPr>
              <w:t>对本项目贡献</w:t>
            </w:r>
          </w:p>
        </w:tc>
      </w:tr>
      <w:tr w:rsidR="002C03D7" w:rsidRPr="005347A3" w14:paraId="09FFC88B" w14:textId="77777777" w:rsidTr="00FE5363">
        <w:trPr>
          <w:jc w:val="center"/>
        </w:trPr>
        <w:tc>
          <w:tcPr>
            <w:tcW w:w="993" w:type="dxa"/>
            <w:vAlign w:val="center"/>
          </w:tcPr>
          <w:p w14:paraId="7EB54BD3"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王文科</w:t>
            </w:r>
          </w:p>
        </w:tc>
        <w:tc>
          <w:tcPr>
            <w:tcW w:w="567" w:type="dxa"/>
            <w:vAlign w:val="center"/>
          </w:tcPr>
          <w:p w14:paraId="0C2AE98C"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1</w:t>
            </w:r>
          </w:p>
        </w:tc>
        <w:tc>
          <w:tcPr>
            <w:tcW w:w="1177" w:type="dxa"/>
            <w:vAlign w:val="center"/>
          </w:tcPr>
          <w:p w14:paraId="654E5821" w14:textId="77777777" w:rsidR="00756E80" w:rsidRPr="005347A3" w:rsidRDefault="00756E80" w:rsidP="002C03D7">
            <w:pPr>
              <w:spacing w:line="360" w:lineRule="auto"/>
              <w:ind w:firstLineChars="50" w:firstLine="120"/>
              <w:jc w:val="left"/>
              <w:rPr>
                <w:rFonts w:eastAsia="仿宋_GB2312"/>
                <w:bCs/>
                <w:sz w:val="24"/>
                <w:szCs w:val="24"/>
              </w:rPr>
            </w:pPr>
            <w:r>
              <w:rPr>
                <w:rFonts w:eastAsia="仿宋_GB2312" w:hint="eastAsia"/>
                <w:bCs/>
                <w:sz w:val="24"/>
                <w:szCs w:val="24"/>
              </w:rPr>
              <w:t>无</w:t>
            </w:r>
          </w:p>
        </w:tc>
        <w:tc>
          <w:tcPr>
            <w:tcW w:w="708" w:type="dxa"/>
            <w:vAlign w:val="center"/>
          </w:tcPr>
          <w:p w14:paraId="0997D3A4"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教授</w:t>
            </w:r>
          </w:p>
        </w:tc>
        <w:tc>
          <w:tcPr>
            <w:tcW w:w="1276" w:type="dxa"/>
            <w:vAlign w:val="center"/>
          </w:tcPr>
          <w:p w14:paraId="209EF267"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0CC61943"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1276" w:type="dxa"/>
            <w:vAlign w:val="center"/>
          </w:tcPr>
          <w:p w14:paraId="26C3C987"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4016FDA2"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3501" w:type="dxa"/>
          </w:tcPr>
          <w:p w14:paraId="4D0D1587" w14:textId="77777777" w:rsidR="00756E80" w:rsidRPr="005347A3" w:rsidRDefault="00756E80" w:rsidP="00756E80">
            <w:pPr>
              <w:jc w:val="left"/>
              <w:rPr>
                <w:rFonts w:eastAsia="仿宋_GB2312"/>
                <w:bCs/>
                <w:sz w:val="24"/>
                <w:szCs w:val="24"/>
              </w:rPr>
            </w:pPr>
            <w:r w:rsidRPr="00756E80">
              <w:rPr>
                <w:rFonts w:eastAsia="仿宋_GB2312" w:hint="eastAsia"/>
                <w:bCs/>
                <w:sz w:val="24"/>
                <w:szCs w:val="24"/>
              </w:rPr>
              <w:t>策划并筹建了黄河中段典型地区五个多功能水文生态原位综合监测基地；创建了地球关键</w:t>
            </w:r>
            <w:proofErr w:type="gramStart"/>
            <w:r w:rsidRPr="00756E80">
              <w:rPr>
                <w:rFonts w:eastAsia="仿宋_GB2312" w:hint="eastAsia"/>
                <w:bCs/>
                <w:sz w:val="24"/>
                <w:szCs w:val="24"/>
              </w:rPr>
              <w:t>带典型</w:t>
            </w:r>
            <w:proofErr w:type="gramEnd"/>
            <w:r w:rsidRPr="00756E80">
              <w:rPr>
                <w:rFonts w:eastAsia="仿宋_GB2312" w:hint="eastAsia"/>
                <w:bCs/>
                <w:sz w:val="24"/>
                <w:szCs w:val="24"/>
              </w:rPr>
              <w:t>界面通量计算新公式；构建了多重耦合模拟模型，破解了</w:t>
            </w:r>
            <w:proofErr w:type="gramStart"/>
            <w:r w:rsidRPr="00756E80">
              <w:rPr>
                <w:rFonts w:eastAsia="仿宋_GB2312" w:hint="eastAsia"/>
                <w:bCs/>
                <w:sz w:val="24"/>
                <w:szCs w:val="24"/>
              </w:rPr>
              <w:t>多过程</w:t>
            </w:r>
            <w:proofErr w:type="gramEnd"/>
            <w:r w:rsidRPr="00756E80">
              <w:rPr>
                <w:rFonts w:eastAsia="仿宋_GB2312" w:hint="eastAsia"/>
                <w:bCs/>
                <w:sz w:val="24"/>
                <w:szCs w:val="24"/>
              </w:rPr>
              <w:t>耦合机理及其效应；创建了基于地下水文过程的生态功能退化与危机的多维临界标识指标与阈值体系，实现了地下水数量、质量与生态“三位一体”综合评价；研发了水文生态调控关键技术，解决了流域水文生态管控技术问题。</w:t>
            </w:r>
          </w:p>
        </w:tc>
      </w:tr>
      <w:tr w:rsidR="002C03D7" w:rsidRPr="005347A3" w14:paraId="63ECD46E" w14:textId="77777777" w:rsidTr="00FE5363">
        <w:trPr>
          <w:jc w:val="center"/>
        </w:trPr>
        <w:tc>
          <w:tcPr>
            <w:tcW w:w="993" w:type="dxa"/>
            <w:vAlign w:val="center"/>
          </w:tcPr>
          <w:p w14:paraId="34BD3093" w14:textId="77777777" w:rsidR="002C03D7" w:rsidRPr="00756E80" w:rsidRDefault="002C03D7" w:rsidP="002C03D7">
            <w:pPr>
              <w:spacing w:line="360" w:lineRule="auto"/>
              <w:jc w:val="left"/>
              <w:rPr>
                <w:rFonts w:eastAsia="仿宋_GB2312" w:hint="eastAsia"/>
                <w:bCs/>
                <w:sz w:val="24"/>
                <w:szCs w:val="24"/>
              </w:rPr>
            </w:pPr>
            <w:r w:rsidRPr="002C03D7">
              <w:rPr>
                <w:rFonts w:eastAsia="仿宋_GB2312" w:hint="eastAsia"/>
                <w:bCs/>
                <w:sz w:val="24"/>
                <w:szCs w:val="24"/>
              </w:rPr>
              <w:t>杨胜科</w:t>
            </w:r>
          </w:p>
        </w:tc>
        <w:tc>
          <w:tcPr>
            <w:tcW w:w="567" w:type="dxa"/>
            <w:vAlign w:val="center"/>
          </w:tcPr>
          <w:p w14:paraId="58FD3418" w14:textId="77777777" w:rsidR="002C03D7" w:rsidRDefault="002C03D7" w:rsidP="002C03D7">
            <w:pPr>
              <w:spacing w:line="360" w:lineRule="auto"/>
              <w:jc w:val="left"/>
              <w:rPr>
                <w:rFonts w:eastAsia="仿宋_GB2312" w:hint="eastAsia"/>
                <w:bCs/>
                <w:sz w:val="24"/>
                <w:szCs w:val="24"/>
              </w:rPr>
            </w:pPr>
            <w:r>
              <w:rPr>
                <w:rFonts w:eastAsia="仿宋_GB2312" w:hint="eastAsia"/>
                <w:bCs/>
                <w:sz w:val="24"/>
                <w:szCs w:val="24"/>
              </w:rPr>
              <w:t>2</w:t>
            </w:r>
          </w:p>
        </w:tc>
        <w:tc>
          <w:tcPr>
            <w:tcW w:w="1177" w:type="dxa"/>
            <w:vAlign w:val="center"/>
          </w:tcPr>
          <w:p w14:paraId="04C45B82" w14:textId="77777777" w:rsidR="002C03D7" w:rsidRDefault="002C03D7" w:rsidP="002C03D7">
            <w:pPr>
              <w:spacing w:line="360" w:lineRule="auto"/>
              <w:ind w:firstLineChars="50" w:firstLine="120"/>
              <w:jc w:val="left"/>
              <w:rPr>
                <w:rFonts w:eastAsia="仿宋_GB2312" w:hint="eastAsia"/>
                <w:bCs/>
                <w:sz w:val="24"/>
                <w:szCs w:val="24"/>
              </w:rPr>
            </w:pPr>
            <w:r>
              <w:rPr>
                <w:rFonts w:eastAsia="仿宋_GB2312" w:hint="eastAsia"/>
                <w:bCs/>
                <w:sz w:val="24"/>
                <w:szCs w:val="24"/>
              </w:rPr>
              <w:t>无</w:t>
            </w:r>
          </w:p>
        </w:tc>
        <w:tc>
          <w:tcPr>
            <w:tcW w:w="708" w:type="dxa"/>
            <w:vAlign w:val="center"/>
          </w:tcPr>
          <w:p w14:paraId="7BF73515" w14:textId="77777777" w:rsidR="002C03D7" w:rsidRDefault="002C03D7" w:rsidP="002C03D7">
            <w:pPr>
              <w:spacing w:line="360" w:lineRule="auto"/>
              <w:jc w:val="left"/>
              <w:rPr>
                <w:rFonts w:eastAsia="仿宋_GB2312" w:hint="eastAsia"/>
                <w:bCs/>
                <w:sz w:val="24"/>
                <w:szCs w:val="24"/>
              </w:rPr>
            </w:pPr>
            <w:r>
              <w:rPr>
                <w:rFonts w:eastAsia="仿宋_GB2312" w:hint="eastAsia"/>
                <w:bCs/>
                <w:sz w:val="24"/>
                <w:szCs w:val="24"/>
              </w:rPr>
              <w:t>教授</w:t>
            </w:r>
          </w:p>
        </w:tc>
        <w:tc>
          <w:tcPr>
            <w:tcW w:w="1276" w:type="dxa"/>
            <w:vAlign w:val="center"/>
          </w:tcPr>
          <w:p w14:paraId="55BC62EF" w14:textId="77777777" w:rsidR="002C03D7" w:rsidRPr="002C03D7" w:rsidRDefault="002C03D7" w:rsidP="002C03D7">
            <w:pPr>
              <w:spacing w:line="360" w:lineRule="auto"/>
              <w:jc w:val="left"/>
              <w:rPr>
                <w:rFonts w:eastAsia="仿宋_GB2312"/>
                <w:bCs/>
                <w:sz w:val="24"/>
                <w:szCs w:val="24"/>
              </w:rPr>
            </w:pPr>
            <w:r w:rsidRPr="002C03D7">
              <w:rPr>
                <w:rFonts w:eastAsia="仿宋_GB2312"/>
                <w:bCs/>
                <w:sz w:val="24"/>
                <w:szCs w:val="24"/>
              </w:rPr>
              <w:t>长安</w:t>
            </w:r>
          </w:p>
          <w:p w14:paraId="372C51DA" w14:textId="77777777" w:rsidR="002C03D7" w:rsidRPr="002C03D7" w:rsidRDefault="002C03D7" w:rsidP="002C03D7">
            <w:pPr>
              <w:spacing w:line="360" w:lineRule="auto"/>
              <w:jc w:val="left"/>
              <w:rPr>
                <w:rFonts w:eastAsia="仿宋_GB2312"/>
                <w:bCs/>
                <w:sz w:val="24"/>
                <w:szCs w:val="24"/>
              </w:rPr>
            </w:pPr>
            <w:r w:rsidRPr="002C03D7">
              <w:rPr>
                <w:rFonts w:eastAsia="仿宋_GB2312"/>
                <w:bCs/>
                <w:sz w:val="24"/>
                <w:szCs w:val="24"/>
              </w:rPr>
              <w:t>大学</w:t>
            </w:r>
          </w:p>
        </w:tc>
        <w:tc>
          <w:tcPr>
            <w:tcW w:w="1276" w:type="dxa"/>
            <w:vAlign w:val="center"/>
          </w:tcPr>
          <w:p w14:paraId="3A4CE8AB" w14:textId="77777777" w:rsidR="002C03D7" w:rsidRPr="002C03D7" w:rsidRDefault="002C03D7" w:rsidP="002C03D7">
            <w:pPr>
              <w:spacing w:line="360" w:lineRule="auto"/>
              <w:jc w:val="left"/>
              <w:rPr>
                <w:rFonts w:eastAsia="仿宋_GB2312"/>
                <w:bCs/>
                <w:sz w:val="24"/>
                <w:szCs w:val="24"/>
              </w:rPr>
            </w:pPr>
            <w:r w:rsidRPr="002C03D7">
              <w:rPr>
                <w:rFonts w:eastAsia="仿宋_GB2312"/>
                <w:bCs/>
                <w:sz w:val="24"/>
                <w:szCs w:val="24"/>
              </w:rPr>
              <w:t>长安</w:t>
            </w:r>
          </w:p>
          <w:p w14:paraId="3386C51C" w14:textId="77777777" w:rsidR="002C03D7" w:rsidRPr="002C03D7" w:rsidRDefault="002C03D7" w:rsidP="002C03D7">
            <w:pPr>
              <w:spacing w:line="360" w:lineRule="auto"/>
              <w:jc w:val="left"/>
              <w:rPr>
                <w:rFonts w:eastAsia="仿宋_GB2312"/>
                <w:bCs/>
                <w:sz w:val="24"/>
                <w:szCs w:val="24"/>
              </w:rPr>
            </w:pPr>
            <w:r w:rsidRPr="002C03D7">
              <w:rPr>
                <w:rFonts w:eastAsia="仿宋_GB2312"/>
                <w:bCs/>
                <w:sz w:val="24"/>
                <w:szCs w:val="24"/>
              </w:rPr>
              <w:t>大学</w:t>
            </w:r>
          </w:p>
        </w:tc>
        <w:tc>
          <w:tcPr>
            <w:tcW w:w="3501" w:type="dxa"/>
          </w:tcPr>
          <w:p w14:paraId="5444869B" w14:textId="77777777" w:rsidR="002C03D7" w:rsidRPr="00756E80" w:rsidRDefault="002C03D7" w:rsidP="00756E80">
            <w:pPr>
              <w:jc w:val="left"/>
              <w:rPr>
                <w:rFonts w:eastAsia="仿宋_GB2312" w:hint="eastAsia"/>
                <w:bCs/>
                <w:sz w:val="24"/>
                <w:szCs w:val="24"/>
              </w:rPr>
            </w:pPr>
            <w:r w:rsidRPr="00756E80">
              <w:rPr>
                <w:rFonts w:eastAsia="仿宋_GB2312" w:hint="eastAsia"/>
                <w:bCs/>
                <w:sz w:val="24"/>
                <w:szCs w:val="24"/>
              </w:rPr>
              <w:t>参与建设了长安大学关中平原野外原位实验场和鄂尔多斯野外原位实验场的建设工作，参与研发和设计了不同盐分影响的水面蒸发实验和土壤污染修复实验，为开展黄河中段地球关键带水文生态过程原位监测提供了基础；针对受损土壤</w:t>
            </w:r>
            <w:r w:rsidRPr="00756E80">
              <w:rPr>
                <w:rFonts w:eastAsia="仿宋_GB2312" w:hint="eastAsia"/>
                <w:bCs/>
                <w:sz w:val="24"/>
                <w:szCs w:val="24"/>
              </w:rPr>
              <w:t>-</w:t>
            </w:r>
            <w:r w:rsidRPr="00756E80">
              <w:rPr>
                <w:rFonts w:eastAsia="仿宋_GB2312" w:hint="eastAsia"/>
                <w:bCs/>
                <w:sz w:val="24"/>
                <w:szCs w:val="24"/>
              </w:rPr>
              <w:t>地下水</w:t>
            </w:r>
            <w:r w:rsidRPr="00756E80">
              <w:rPr>
                <w:rFonts w:eastAsia="仿宋_GB2312" w:hint="eastAsia"/>
                <w:bCs/>
                <w:sz w:val="24"/>
                <w:szCs w:val="24"/>
              </w:rPr>
              <w:lastRenderedPageBreak/>
              <w:t>污染问题，开发了系列材料</w:t>
            </w:r>
            <w:r w:rsidRPr="00756E80">
              <w:rPr>
                <w:rFonts w:eastAsia="仿宋_GB2312" w:hint="eastAsia"/>
                <w:bCs/>
                <w:sz w:val="24"/>
                <w:szCs w:val="24"/>
              </w:rPr>
              <w:t>9</w:t>
            </w:r>
            <w:r w:rsidRPr="00756E80">
              <w:rPr>
                <w:rFonts w:eastAsia="仿宋_GB2312" w:hint="eastAsia"/>
                <w:bCs/>
                <w:sz w:val="24"/>
                <w:szCs w:val="24"/>
              </w:rPr>
              <w:t>种，构建了协同降解修复技术，为土壤</w:t>
            </w:r>
            <w:r w:rsidRPr="00756E80">
              <w:rPr>
                <w:rFonts w:eastAsia="仿宋_GB2312" w:hint="eastAsia"/>
                <w:bCs/>
                <w:sz w:val="24"/>
                <w:szCs w:val="24"/>
              </w:rPr>
              <w:t>-</w:t>
            </w:r>
            <w:r w:rsidRPr="00756E80">
              <w:rPr>
                <w:rFonts w:eastAsia="仿宋_GB2312" w:hint="eastAsia"/>
                <w:bCs/>
                <w:sz w:val="24"/>
                <w:szCs w:val="24"/>
              </w:rPr>
              <w:t>地下水中污染物的治理提供了技术支撑；负责研发的技术应用和推广。</w:t>
            </w:r>
          </w:p>
        </w:tc>
      </w:tr>
      <w:tr w:rsidR="002C03D7" w:rsidRPr="005347A3" w14:paraId="6289D3EB" w14:textId="77777777" w:rsidTr="00FE5363">
        <w:trPr>
          <w:jc w:val="center"/>
        </w:trPr>
        <w:tc>
          <w:tcPr>
            <w:tcW w:w="993" w:type="dxa"/>
            <w:vAlign w:val="center"/>
          </w:tcPr>
          <w:p w14:paraId="0F9E5DED"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lastRenderedPageBreak/>
              <w:t>王周锋</w:t>
            </w:r>
          </w:p>
        </w:tc>
        <w:tc>
          <w:tcPr>
            <w:tcW w:w="567" w:type="dxa"/>
            <w:vAlign w:val="center"/>
          </w:tcPr>
          <w:p w14:paraId="4985F808"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3</w:t>
            </w:r>
          </w:p>
        </w:tc>
        <w:tc>
          <w:tcPr>
            <w:tcW w:w="1177" w:type="dxa"/>
            <w:vAlign w:val="center"/>
          </w:tcPr>
          <w:p w14:paraId="338927D2"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无</w:t>
            </w:r>
          </w:p>
        </w:tc>
        <w:tc>
          <w:tcPr>
            <w:tcW w:w="708" w:type="dxa"/>
            <w:vAlign w:val="center"/>
          </w:tcPr>
          <w:p w14:paraId="2FC95FC2"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讲师</w:t>
            </w:r>
          </w:p>
        </w:tc>
        <w:tc>
          <w:tcPr>
            <w:tcW w:w="1276" w:type="dxa"/>
            <w:vAlign w:val="center"/>
          </w:tcPr>
          <w:p w14:paraId="5B6B5F5B"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413603A5"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1276" w:type="dxa"/>
            <w:vAlign w:val="center"/>
          </w:tcPr>
          <w:p w14:paraId="5036A5C2"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5B81F4FE"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3501" w:type="dxa"/>
            <w:vAlign w:val="center"/>
          </w:tcPr>
          <w:p w14:paraId="23A0953C" w14:textId="6E2B37FF" w:rsidR="00756E80" w:rsidRPr="005347A3" w:rsidRDefault="00756E80" w:rsidP="002C03D7">
            <w:pPr>
              <w:rPr>
                <w:rFonts w:eastAsia="仿宋_GB2312"/>
                <w:bCs/>
                <w:sz w:val="24"/>
                <w:szCs w:val="24"/>
              </w:rPr>
            </w:pPr>
            <w:r w:rsidRPr="00756E80">
              <w:rPr>
                <w:rFonts w:eastAsia="仿宋_GB2312" w:hint="eastAsia"/>
                <w:bCs/>
                <w:sz w:val="24"/>
                <w:szCs w:val="24"/>
              </w:rPr>
              <w:t>参与并建设了黄河中段典型地区多功能水文生态原位综合监测基地，设计发明了饱和</w:t>
            </w:r>
            <w:r w:rsidRPr="00756E80">
              <w:rPr>
                <w:rFonts w:eastAsia="仿宋_GB2312" w:hint="eastAsia"/>
                <w:bCs/>
                <w:sz w:val="24"/>
                <w:szCs w:val="24"/>
              </w:rPr>
              <w:t>-</w:t>
            </w:r>
            <w:r w:rsidRPr="00756E80">
              <w:rPr>
                <w:rFonts w:eastAsia="仿宋_GB2312" w:hint="eastAsia"/>
                <w:bCs/>
                <w:sz w:val="24"/>
                <w:szCs w:val="24"/>
              </w:rPr>
              <w:t>非饱和带多尺度水文地质参数测定系统、数据采集与传输系统等；参与完成了地球关键</w:t>
            </w:r>
            <w:proofErr w:type="gramStart"/>
            <w:r w:rsidRPr="00756E80">
              <w:rPr>
                <w:rFonts w:eastAsia="仿宋_GB2312" w:hint="eastAsia"/>
                <w:bCs/>
                <w:sz w:val="24"/>
                <w:szCs w:val="24"/>
              </w:rPr>
              <w:t>带典型</w:t>
            </w:r>
            <w:proofErr w:type="gramEnd"/>
            <w:r w:rsidRPr="00756E80">
              <w:rPr>
                <w:rFonts w:eastAsia="仿宋_GB2312" w:hint="eastAsia"/>
                <w:bCs/>
                <w:sz w:val="24"/>
                <w:szCs w:val="24"/>
              </w:rPr>
              <w:t>界面通量计算新公式的实验和研究；</w:t>
            </w:r>
            <w:r w:rsidR="0033126C">
              <w:rPr>
                <w:rFonts w:eastAsia="仿宋_GB2312" w:hint="eastAsia"/>
                <w:bCs/>
                <w:sz w:val="24"/>
                <w:szCs w:val="24"/>
              </w:rPr>
              <w:t>参与</w:t>
            </w:r>
            <w:r w:rsidRPr="00756E80">
              <w:rPr>
                <w:rFonts w:eastAsia="仿宋_GB2312" w:hint="eastAsia"/>
                <w:bCs/>
                <w:sz w:val="24"/>
                <w:szCs w:val="24"/>
              </w:rPr>
              <w:t>创建了</w:t>
            </w:r>
            <w:r w:rsidRPr="00756E80">
              <w:rPr>
                <w:rFonts w:eastAsia="仿宋_GB2312" w:hint="eastAsia"/>
                <w:bCs/>
                <w:sz w:val="24"/>
                <w:szCs w:val="24"/>
              </w:rPr>
              <w:t>8</w:t>
            </w:r>
            <w:r w:rsidRPr="00756E80">
              <w:rPr>
                <w:rFonts w:eastAsia="仿宋_GB2312" w:hint="eastAsia"/>
                <w:bCs/>
                <w:sz w:val="24"/>
                <w:szCs w:val="24"/>
              </w:rPr>
              <w:t>种西北典型介质水动力学和热力学参数体系。</w:t>
            </w:r>
          </w:p>
        </w:tc>
      </w:tr>
      <w:tr w:rsidR="002C03D7" w:rsidRPr="005347A3" w14:paraId="5BBCA1AE" w14:textId="77777777" w:rsidTr="00FE5363">
        <w:trPr>
          <w:jc w:val="center"/>
        </w:trPr>
        <w:tc>
          <w:tcPr>
            <w:tcW w:w="993" w:type="dxa"/>
            <w:vAlign w:val="center"/>
          </w:tcPr>
          <w:p w14:paraId="5C93D641"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孔金玲</w:t>
            </w:r>
          </w:p>
        </w:tc>
        <w:tc>
          <w:tcPr>
            <w:tcW w:w="567" w:type="dxa"/>
            <w:vAlign w:val="center"/>
          </w:tcPr>
          <w:p w14:paraId="2E8F6D6E"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4</w:t>
            </w:r>
          </w:p>
        </w:tc>
        <w:tc>
          <w:tcPr>
            <w:tcW w:w="1177" w:type="dxa"/>
            <w:vAlign w:val="center"/>
          </w:tcPr>
          <w:p w14:paraId="4F65EB6D" w14:textId="77777777" w:rsidR="00756E80" w:rsidRPr="005347A3" w:rsidRDefault="00756E80" w:rsidP="002C03D7">
            <w:pPr>
              <w:spacing w:line="360" w:lineRule="auto"/>
              <w:ind w:firstLineChars="50" w:firstLine="120"/>
              <w:jc w:val="left"/>
              <w:rPr>
                <w:rFonts w:eastAsia="仿宋_GB2312"/>
                <w:bCs/>
                <w:sz w:val="24"/>
                <w:szCs w:val="24"/>
              </w:rPr>
            </w:pPr>
            <w:r>
              <w:rPr>
                <w:rFonts w:eastAsia="仿宋_GB2312" w:hint="eastAsia"/>
                <w:bCs/>
                <w:sz w:val="24"/>
                <w:szCs w:val="24"/>
              </w:rPr>
              <w:t>无</w:t>
            </w:r>
          </w:p>
        </w:tc>
        <w:tc>
          <w:tcPr>
            <w:tcW w:w="708" w:type="dxa"/>
            <w:vAlign w:val="center"/>
          </w:tcPr>
          <w:p w14:paraId="1405A5F8"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教授</w:t>
            </w:r>
          </w:p>
        </w:tc>
        <w:tc>
          <w:tcPr>
            <w:tcW w:w="1276" w:type="dxa"/>
            <w:vAlign w:val="center"/>
          </w:tcPr>
          <w:p w14:paraId="37BCC7C0"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6047F47A"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1276" w:type="dxa"/>
            <w:vAlign w:val="center"/>
          </w:tcPr>
          <w:p w14:paraId="437AE375"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5C74D200"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3501" w:type="dxa"/>
            <w:vAlign w:val="center"/>
          </w:tcPr>
          <w:p w14:paraId="08A92351" w14:textId="77777777" w:rsidR="00756E80" w:rsidRPr="005347A3" w:rsidRDefault="00756E80" w:rsidP="002C03D7">
            <w:pPr>
              <w:rPr>
                <w:rFonts w:eastAsia="仿宋_GB2312"/>
                <w:bCs/>
                <w:sz w:val="24"/>
                <w:szCs w:val="24"/>
              </w:rPr>
            </w:pPr>
            <w:r w:rsidRPr="00756E80">
              <w:rPr>
                <w:rFonts w:eastAsia="仿宋_GB2312" w:hint="eastAsia"/>
                <w:bCs/>
                <w:sz w:val="24"/>
                <w:szCs w:val="24"/>
              </w:rPr>
              <w:t>提出了考虑地表植被特征的土壤水分改进算法和组合粗糙度参数新算法；构建了基于光学</w:t>
            </w:r>
            <w:r w:rsidRPr="00756E80">
              <w:rPr>
                <w:rFonts w:eastAsia="仿宋_GB2312" w:hint="eastAsia"/>
                <w:bCs/>
                <w:sz w:val="24"/>
                <w:szCs w:val="24"/>
              </w:rPr>
              <w:t>-</w:t>
            </w:r>
            <w:r w:rsidRPr="00756E80">
              <w:rPr>
                <w:rFonts w:eastAsia="仿宋_GB2312" w:hint="eastAsia"/>
                <w:bCs/>
                <w:sz w:val="24"/>
                <w:szCs w:val="24"/>
              </w:rPr>
              <w:t>微波遥感的地表土壤水分反演耦合模型，解决了旱区稀疏植被覆盖下微波遥感精确估算土壤水分的难题。</w:t>
            </w:r>
          </w:p>
        </w:tc>
      </w:tr>
      <w:tr w:rsidR="002C03D7" w:rsidRPr="005347A3" w14:paraId="18759A5A" w14:textId="77777777" w:rsidTr="00FE5363">
        <w:trPr>
          <w:jc w:val="center"/>
        </w:trPr>
        <w:tc>
          <w:tcPr>
            <w:tcW w:w="993" w:type="dxa"/>
            <w:vAlign w:val="center"/>
          </w:tcPr>
          <w:p w14:paraId="6E938672"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段</w:t>
            </w:r>
            <w:r w:rsidR="0033126C">
              <w:rPr>
                <w:rFonts w:eastAsia="仿宋_GB2312" w:hint="eastAsia"/>
                <w:bCs/>
                <w:sz w:val="24"/>
                <w:szCs w:val="24"/>
              </w:rPr>
              <w:t xml:space="preserve"> </w:t>
            </w:r>
            <w:r w:rsidR="0033126C">
              <w:rPr>
                <w:rFonts w:eastAsia="仿宋_GB2312"/>
                <w:bCs/>
                <w:sz w:val="24"/>
                <w:szCs w:val="24"/>
              </w:rPr>
              <w:t xml:space="preserve"> </w:t>
            </w:r>
            <w:proofErr w:type="gramStart"/>
            <w:r w:rsidRPr="00756E80">
              <w:rPr>
                <w:rFonts w:eastAsia="仿宋_GB2312" w:hint="eastAsia"/>
                <w:bCs/>
                <w:sz w:val="24"/>
                <w:szCs w:val="24"/>
              </w:rPr>
              <w:t>磊</w:t>
            </w:r>
            <w:proofErr w:type="gramEnd"/>
          </w:p>
        </w:tc>
        <w:tc>
          <w:tcPr>
            <w:tcW w:w="567" w:type="dxa"/>
            <w:vAlign w:val="center"/>
          </w:tcPr>
          <w:p w14:paraId="2C99B562"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5</w:t>
            </w:r>
          </w:p>
        </w:tc>
        <w:tc>
          <w:tcPr>
            <w:tcW w:w="1177" w:type="dxa"/>
            <w:vAlign w:val="center"/>
          </w:tcPr>
          <w:p w14:paraId="1FD02EB8" w14:textId="77777777" w:rsidR="00756E80" w:rsidRPr="005347A3" w:rsidRDefault="00FE5363" w:rsidP="002C03D7">
            <w:pPr>
              <w:spacing w:line="360" w:lineRule="auto"/>
              <w:jc w:val="left"/>
              <w:rPr>
                <w:rFonts w:eastAsia="仿宋_GB2312"/>
                <w:bCs/>
                <w:sz w:val="24"/>
                <w:szCs w:val="24"/>
              </w:rPr>
            </w:pPr>
            <w:r>
              <w:rPr>
                <w:rFonts w:eastAsia="仿宋_GB2312" w:hint="eastAsia"/>
                <w:bCs/>
                <w:sz w:val="24"/>
                <w:szCs w:val="24"/>
              </w:rPr>
              <w:t>水利与环境学院</w:t>
            </w:r>
            <w:r w:rsidR="00756E80">
              <w:rPr>
                <w:rFonts w:eastAsia="仿宋_GB2312" w:hint="eastAsia"/>
                <w:bCs/>
                <w:sz w:val="24"/>
                <w:szCs w:val="24"/>
              </w:rPr>
              <w:t>副院长</w:t>
            </w:r>
          </w:p>
        </w:tc>
        <w:tc>
          <w:tcPr>
            <w:tcW w:w="708" w:type="dxa"/>
            <w:vAlign w:val="center"/>
          </w:tcPr>
          <w:p w14:paraId="109D1294"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副</w:t>
            </w:r>
            <w:r>
              <w:rPr>
                <w:rFonts w:eastAsia="仿宋_GB2312" w:hint="eastAsia"/>
                <w:bCs/>
                <w:sz w:val="24"/>
                <w:szCs w:val="24"/>
              </w:rPr>
              <w:t>教授</w:t>
            </w:r>
          </w:p>
        </w:tc>
        <w:tc>
          <w:tcPr>
            <w:tcW w:w="1276" w:type="dxa"/>
            <w:vAlign w:val="center"/>
          </w:tcPr>
          <w:p w14:paraId="74DE610C"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123E0CC9"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1276" w:type="dxa"/>
            <w:vAlign w:val="center"/>
          </w:tcPr>
          <w:p w14:paraId="717D4592"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6DE2E7F9"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3501" w:type="dxa"/>
            <w:vAlign w:val="center"/>
          </w:tcPr>
          <w:p w14:paraId="34EA3810" w14:textId="77777777" w:rsidR="00756E80" w:rsidRPr="005347A3" w:rsidRDefault="00756E80" w:rsidP="002C03D7">
            <w:pPr>
              <w:rPr>
                <w:rFonts w:eastAsia="仿宋_GB2312"/>
                <w:bCs/>
                <w:sz w:val="24"/>
                <w:szCs w:val="24"/>
              </w:rPr>
            </w:pPr>
            <w:r w:rsidRPr="00756E80">
              <w:rPr>
                <w:rFonts w:eastAsia="仿宋_GB2312" w:hint="eastAsia"/>
                <w:bCs/>
                <w:sz w:val="24"/>
                <w:szCs w:val="24"/>
              </w:rPr>
              <w:t>创建了基于地下水文过程的生态功能退化与危机的多维临界标识指标与阈值体系；研发了水文生态调控、修复关键技术。</w:t>
            </w:r>
          </w:p>
        </w:tc>
      </w:tr>
      <w:tr w:rsidR="002C03D7" w:rsidRPr="005347A3" w14:paraId="2F7F5FD3" w14:textId="77777777" w:rsidTr="00FE5363">
        <w:trPr>
          <w:jc w:val="center"/>
        </w:trPr>
        <w:tc>
          <w:tcPr>
            <w:tcW w:w="993" w:type="dxa"/>
            <w:vAlign w:val="center"/>
          </w:tcPr>
          <w:p w14:paraId="72AF2EAE"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侯光才</w:t>
            </w:r>
          </w:p>
        </w:tc>
        <w:tc>
          <w:tcPr>
            <w:tcW w:w="567" w:type="dxa"/>
            <w:vAlign w:val="center"/>
          </w:tcPr>
          <w:p w14:paraId="459ECE0F"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6</w:t>
            </w:r>
          </w:p>
        </w:tc>
        <w:tc>
          <w:tcPr>
            <w:tcW w:w="1177" w:type="dxa"/>
            <w:vAlign w:val="center"/>
          </w:tcPr>
          <w:p w14:paraId="7853F13C"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无</w:t>
            </w:r>
          </w:p>
        </w:tc>
        <w:tc>
          <w:tcPr>
            <w:tcW w:w="708" w:type="dxa"/>
            <w:vAlign w:val="center"/>
          </w:tcPr>
          <w:p w14:paraId="475A7831"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教授级高工</w:t>
            </w:r>
          </w:p>
        </w:tc>
        <w:tc>
          <w:tcPr>
            <w:tcW w:w="1276" w:type="dxa"/>
          </w:tcPr>
          <w:p w14:paraId="74C1D121" w14:textId="77777777" w:rsidR="00756E80" w:rsidRPr="002C03D7" w:rsidRDefault="00756E80" w:rsidP="002C03D7">
            <w:pPr>
              <w:jc w:val="left"/>
              <w:rPr>
                <w:rFonts w:eastAsia="仿宋_GB2312"/>
                <w:bCs/>
                <w:sz w:val="24"/>
                <w:szCs w:val="24"/>
              </w:rPr>
            </w:pPr>
            <w:r w:rsidRPr="002C03D7">
              <w:rPr>
                <w:rFonts w:eastAsia="仿宋_GB2312" w:hint="eastAsia"/>
                <w:bCs/>
                <w:sz w:val="24"/>
                <w:szCs w:val="24"/>
              </w:rPr>
              <w:t>中国地质调查局西安地质调查中心</w:t>
            </w:r>
          </w:p>
        </w:tc>
        <w:tc>
          <w:tcPr>
            <w:tcW w:w="1276" w:type="dxa"/>
          </w:tcPr>
          <w:p w14:paraId="4A80DD51" w14:textId="77777777" w:rsidR="00756E80" w:rsidRPr="002C03D7" w:rsidRDefault="00756E80" w:rsidP="002C03D7">
            <w:pPr>
              <w:jc w:val="left"/>
              <w:rPr>
                <w:rFonts w:eastAsia="仿宋_GB2312"/>
                <w:bCs/>
                <w:sz w:val="24"/>
                <w:szCs w:val="24"/>
              </w:rPr>
            </w:pPr>
            <w:r w:rsidRPr="002C03D7">
              <w:rPr>
                <w:rFonts w:eastAsia="仿宋_GB2312" w:hint="eastAsia"/>
                <w:bCs/>
                <w:sz w:val="24"/>
                <w:szCs w:val="24"/>
              </w:rPr>
              <w:t>中国地质调查局西安地质调查中心</w:t>
            </w:r>
          </w:p>
        </w:tc>
        <w:tc>
          <w:tcPr>
            <w:tcW w:w="3501" w:type="dxa"/>
            <w:vAlign w:val="center"/>
          </w:tcPr>
          <w:p w14:paraId="4CB74FDB" w14:textId="709062CD" w:rsidR="00756E80" w:rsidRPr="005347A3" w:rsidRDefault="00756E80" w:rsidP="002C03D7">
            <w:pPr>
              <w:rPr>
                <w:rFonts w:eastAsia="仿宋_GB2312"/>
                <w:bCs/>
                <w:sz w:val="24"/>
                <w:szCs w:val="24"/>
              </w:rPr>
            </w:pPr>
            <w:r w:rsidRPr="00756E80">
              <w:rPr>
                <w:rFonts w:eastAsia="仿宋_GB2312" w:hint="eastAsia"/>
                <w:bCs/>
                <w:sz w:val="24"/>
                <w:szCs w:val="24"/>
              </w:rPr>
              <w:t>参与</w:t>
            </w:r>
            <w:r w:rsidR="0033126C" w:rsidRPr="00756E80">
              <w:rPr>
                <w:rFonts w:eastAsia="仿宋_GB2312" w:hint="eastAsia"/>
                <w:bCs/>
                <w:sz w:val="24"/>
                <w:szCs w:val="24"/>
              </w:rPr>
              <w:t>策划和</w:t>
            </w:r>
            <w:r w:rsidRPr="00756E80">
              <w:rPr>
                <w:rFonts w:eastAsia="仿宋_GB2312" w:hint="eastAsia"/>
                <w:bCs/>
                <w:sz w:val="24"/>
                <w:szCs w:val="24"/>
              </w:rPr>
              <w:t>建设了鄂尔多斯</w:t>
            </w:r>
            <w:r w:rsidR="0033126C">
              <w:rPr>
                <w:rFonts w:eastAsia="仿宋_GB2312" w:hint="eastAsia"/>
                <w:bCs/>
                <w:sz w:val="24"/>
                <w:szCs w:val="24"/>
              </w:rPr>
              <w:t>盆地</w:t>
            </w:r>
            <w:r w:rsidRPr="00756E80">
              <w:rPr>
                <w:rFonts w:eastAsia="仿宋_GB2312" w:hint="eastAsia"/>
                <w:bCs/>
                <w:sz w:val="24"/>
                <w:szCs w:val="24"/>
              </w:rPr>
              <w:t>野外原位基地。</w:t>
            </w:r>
          </w:p>
        </w:tc>
      </w:tr>
      <w:tr w:rsidR="002C03D7" w:rsidRPr="005347A3" w14:paraId="3F2640BB" w14:textId="77777777" w:rsidTr="00FE5363">
        <w:trPr>
          <w:jc w:val="center"/>
        </w:trPr>
        <w:tc>
          <w:tcPr>
            <w:tcW w:w="993" w:type="dxa"/>
            <w:vAlign w:val="center"/>
          </w:tcPr>
          <w:p w14:paraId="448BDE45"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崔文夏</w:t>
            </w:r>
          </w:p>
        </w:tc>
        <w:tc>
          <w:tcPr>
            <w:tcW w:w="567" w:type="dxa"/>
            <w:vAlign w:val="center"/>
          </w:tcPr>
          <w:p w14:paraId="44DAD4E2"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7</w:t>
            </w:r>
          </w:p>
        </w:tc>
        <w:tc>
          <w:tcPr>
            <w:tcW w:w="1177" w:type="dxa"/>
            <w:vAlign w:val="center"/>
          </w:tcPr>
          <w:p w14:paraId="1A25B773" w14:textId="77777777" w:rsidR="00756E80" w:rsidRPr="005347A3" w:rsidRDefault="006E368F" w:rsidP="002C03D7">
            <w:pPr>
              <w:spacing w:line="360" w:lineRule="auto"/>
              <w:jc w:val="left"/>
              <w:rPr>
                <w:rFonts w:eastAsia="仿宋_GB2312"/>
                <w:bCs/>
                <w:sz w:val="24"/>
                <w:szCs w:val="24"/>
              </w:rPr>
            </w:pPr>
            <w:r w:rsidRPr="006E368F">
              <w:rPr>
                <w:rFonts w:eastAsia="仿宋_GB2312" w:hint="eastAsia"/>
                <w:bCs/>
                <w:sz w:val="24"/>
                <w:szCs w:val="24"/>
              </w:rPr>
              <w:t>宁夏</w:t>
            </w:r>
            <w:r>
              <w:rPr>
                <w:rFonts w:eastAsia="仿宋_GB2312" w:hint="eastAsia"/>
                <w:bCs/>
                <w:sz w:val="24"/>
                <w:szCs w:val="24"/>
              </w:rPr>
              <w:t>回族自治区地质局</w:t>
            </w:r>
            <w:r w:rsidRPr="006E368F">
              <w:rPr>
                <w:rFonts w:eastAsia="仿宋_GB2312" w:hint="eastAsia"/>
                <w:bCs/>
                <w:sz w:val="24"/>
                <w:szCs w:val="24"/>
              </w:rPr>
              <w:t>水环处处长</w:t>
            </w:r>
          </w:p>
        </w:tc>
        <w:tc>
          <w:tcPr>
            <w:tcW w:w="708" w:type="dxa"/>
            <w:vAlign w:val="center"/>
          </w:tcPr>
          <w:p w14:paraId="33FB65FC"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教授级高工</w:t>
            </w:r>
          </w:p>
        </w:tc>
        <w:tc>
          <w:tcPr>
            <w:tcW w:w="1276" w:type="dxa"/>
            <w:vAlign w:val="center"/>
          </w:tcPr>
          <w:p w14:paraId="4E8438A8" w14:textId="77777777" w:rsidR="00756E80" w:rsidRPr="002C03D7" w:rsidRDefault="00756E80" w:rsidP="002C03D7">
            <w:pPr>
              <w:spacing w:line="360" w:lineRule="auto"/>
              <w:jc w:val="left"/>
              <w:rPr>
                <w:rFonts w:eastAsia="仿宋_GB2312"/>
                <w:bCs/>
                <w:sz w:val="24"/>
                <w:szCs w:val="24"/>
              </w:rPr>
            </w:pPr>
            <w:r w:rsidRPr="002C03D7">
              <w:rPr>
                <w:rFonts w:eastAsia="仿宋_GB2312" w:hint="eastAsia"/>
                <w:bCs/>
                <w:sz w:val="24"/>
                <w:szCs w:val="24"/>
              </w:rPr>
              <w:t>宁夏回族自治区水文环境地质勘察院</w:t>
            </w:r>
          </w:p>
        </w:tc>
        <w:tc>
          <w:tcPr>
            <w:tcW w:w="1276" w:type="dxa"/>
            <w:vAlign w:val="center"/>
          </w:tcPr>
          <w:p w14:paraId="417E6324" w14:textId="77777777" w:rsidR="00756E80" w:rsidRPr="002C03D7" w:rsidRDefault="00756E80" w:rsidP="002C03D7">
            <w:pPr>
              <w:spacing w:line="360" w:lineRule="auto"/>
              <w:jc w:val="left"/>
              <w:rPr>
                <w:rFonts w:eastAsia="仿宋_GB2312"/>
                <w:bCs/>
                <w:sz w:val="24"/>
                <w:szCs w:val="24"/>
              </w:rPr>
            </w:pPr>
            <w:r w:rsidRPr="002C03D7">
              <w:rPr>
                <w:rFonts w:eastAsia="仿宋_GB2312" w:hint="eastAsia"/>
                <w:bCs/>
                <w:sz w:val="24"/>
                <w:szCs w:val="24"/>
              </w:rPr>
              <w:t>宁夏回族自治区水文环境地质勘察院</w:t>
            </w:r>
          </w:p>
        </w:tc>
        <w:tc>
          <w:tcPr>
            <w:tcW w:w="3501" w:type="dxa"/>
            <w:vAlign w:val="center"/>
          </w:tcPr>
          <w:p w14:paraId="28AE3B50" w14:textId="77777777" w:rsidR="00756E80" w:rsidRPr="005347A3" w:rsidRDefault="00756E80" w:rsidP="002C03D7">
            <w:pPr>
              <w:rPr>
                <w:rFonts w:eastAsia="仿宋_GB2312"/>
                <w:bCs/>
                <w:sz w:val="24"/>
                <w:szCs w:val="24"/>
              </w:rPr>
            </w:pPr>
            <w:r w:rsidRPr="00756E80">
              <w:rPr>
                <w:rFonts w:eastAsia="仿宋_GB2312" w:hint="eastAsia"/>
                <w:bCs/>
                <w:sz w:val="24"/>
                <w:szCs w:val="24"/>
              </w:rPr>
              <w:t>参与策划与建设了银川平原野外原位基地。</w:t>
            </w:r>
          </w:p>
        </w:tc>
      </w:tr>
      <w:tr w:rsidR="002C03D7" w:rsidRPr="005347A3" w14:paraId="255CB2A7" w14:textId="77777777" w:rsidTr="00FE5363">
        <w:trPr>
          <w:jc w:val="center"/>
        </w:trPr>
        <w:tc>
          <w:tcPr>
            <w:tcW w:w="993" w:type="dxa"/>
            <w:vAlign w:val="center"/>
          </w:tcPr>
          <w:p w14:paraId="398E2984" w14:textId="77777777" w:rsidR="00756E80" w:rsidRPr="005347A3" w:rsidRDefault="00756E80" w:rsidP="002C03D7">
            <w:pPr>
              <w:spacing w:line="360" w:lineRule="auto"/>
              <w:jc w:val="left"/>
              <w:rPr>
                <w:rFonts w:eastAsia="仿宋_GB2312"/>
                <w:bCs/>
                <w:sz w:val="24"/>
                <w:szCs w:val="24"/>
              </w:rPr>
            </w:pPr>
            <w:proofErr w:type="gramStart"/>
            <w:r w:rsidRPr="00756E80">
              <w:rPr>
                <w:rFonts w:eastAsia="仿宋_GB2312" w:hint="eastAsia"/>
                <w:bCs/>
                <w:sz w:val="24"/>
                <w:szCs w:val="24"/>
              </w:rPr>
              <w:t>赵贵章</w:t>
            </w:r>
            <w:proofErr w:type="gramEnd"/>
          </w:p>
        </w:tc>
        <w:tc>
          <w:tcPr>
            <w:tcW w:w="567" w:type="dxa"/>
            <w:vAlign w:val="center"/>
          </w:tcPr>
          <w:p w14:paraId="1DDB6FCB"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8</w:t>
            </w:r>
          </w:p>
        </w:tc>
        <w:tc>
          <w:tcPr>
            <w:tcW w:w="1177" w:type="dxa"/>
            <w:vAlign w:val="center"/>
          </w:tcPr>
          <w:p w14:paraId="065C7320" w14:textId="77777777" w:rsidR="00756E80" w:rsidRPr="005347A3" w:rsidRDefault="002C03D7" w:rsidP="002C03D7">
            <w:pPr>
              <w:spacing w:line="360" w:lineRule="auto"/>
              <w:jc w:val="left"/>
              <w:rPr>
                <w:rFonts w:eastAsia="仿宋_GB2312"/>
                <w:bCs/>
                <w:sz w:val="24"/>
                <w:szCs w:val="24"/>
              </w:rPr>
            </w:pPr>
            <w:r>
              <w:rPr>
                <w:rFonts w:eastAsia="仿宋_GB2312" w:hint="eastAsia"/>
                <w:bCs/>
                <w:sz w:val="24"/>
                <w:szCs w:val="24"/>
              </w:rPr>
              <w:t>无</w:t>
            </w:r>
          </w:p>
        </w:tc>
        <w:tc>
          <w:tcPr>
            <w:tcW w:w="708" w:type="dxa"/>
            <w:vAlign w:val="center"/>
          </w:tcPr>
          <w:p w14:paraId="23B944D4"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副教授</w:t>
            </w:r>
          </w:p>
        </w:tc>
        <w:tc>
          <w:tcPr>
            <w:tcW w:w="1276" w:type="dxa"/>
          </w:tcPr>
          <w:p w14:paraId="15924752" w14:textId="77777777" w:rsidR="00756E80" w:rsidRPr="002C03D7" w:rsidRDefault="00756E80" w:rsidP="002C03D7">
            <w:pPr>
              <w:jc w:val="left"/>
              <w:rPr>
                <w:rFonts w:eastAsia="仿宋_GB2312"/>
                <w:bCs/>
                <w:sz w:val="24"/>
                <w:szCs w:val="24"/>
              </w:rPr>
            </w:pPr>
            <w:r w:rsidRPr="002C03D7">
              <w:rPr>
                <w:rFonts w:eastAsia="仿宋_GB2312" w:hint="eastAsia"/>
                <w:bCs/>
                <w:sz w:val="24"/>
                <w:szCs w:val="24"/>
              </w:rPr>
              <w:t>华北水利水电大学</w:t>
            </w:r>
          </w:p>
        </w:tc>
        <w:tc>
          <w:tcPr>
            <w:tcW w:w="1276" w:type="dxa"/>
          </w:tcPr>
          <w:p w14:paraId="27C6C126" w14:textId="77777777" w:rsidR="00756E80" w:rsidRPr="002C03D7" w:rsidRDefault="00756E80" w:rsidP="002C03D7">
            <w:pPr>
              <w:jc w:val="left"/>
              <w:rPr>
                <w:rFonts w:eastAsia="仿宋_GB2312"/>
                <w:bCs/>
                <w:sz w:val="24"/>
                <w:szCs w:val="24"/>
              </w:rPr>
            </w:pPr>
            <w:r w:rsidRPr="002C03D7">
              <w:rPr>
                <w:rFonts w:eastAsia="仿宋_GB2312" w:hint="eastAsia"/>
                <w:bCs/>
                <w:sz w:val="24"/>
                <w:szCs w:val="24"/>
              </w:rPr>
              <w:t>华北水利水电大学</w:t>
            </w:r>
          </w:p>
        </w:tc>
        <w:tc>
          <w:tcPr>
            <w:tcW w:w="3501" w:type="dxa"/>
            <w:vAlign w:val="center"/>
          </w:tcPr>
          <w:p w14:paraId="0EEC96AA" w14:textId="77777777" w:rsidR="00756E80" w:rsidRPr="005347A3" w:rsidRDefault="00FE5363" w:rsidP="002C03D7">
            <w:pPr>
              <w:rPr>
                <w:rFonts w:eastAsia="仿宋_GB2312"/>
                <w:bCs/>
                <w:sz w:val="24"/>
                <w:szCs w:val="24"/>
              </w:rPr>
            </w:pPr>
            <w:r>
              <w:rPr>
                <w:rFonts w:eastAsia="仿宋_GB2312" w:hint="eastAsia"/>
                <w:bCs/>
                <w:sz w:val="24"/>
                <w:szCs w:val="24"/>
              </w:rPr>
              <w:t>参与</w:t>
            </w:r>
            <w:r w:rsidR="00756E80" w:rsidRPr="00756E80">
              <w:rPr>
                <w:rFonts w:eastAsia="仿宋_GB2312" w:hint="eastAsia"/>
                <w:bCs/>
                <w:sz w:val="24"/>
                <w:szCs w:val="24"/>
              </w:rPr>
              <w:t>研发了水面蒸发试验系统</w:t>
            </w:r>
            <w:r w:rsidR="002C03D7">
              <w:rPr>
                <w:rFonts w:eastAsia="仿宋_GB2312" w:hint="eastAsia"/>
                <w:bCs/>
                <w:sz w:val="24"/>
                <w:szCs w:val="24"/>
              </w:rPr>
              <w:t>；</w:t>
            </w:r>
            <w:r w:rsidR="00756E80" w:rsidRPr="00756E80">
              <w:rPr>
                <w:rFonts w:eastAsia="仿宋_GB2312" w:hint="eastAsia"/>
                <w:bCs/>
                <w:sz w:val="24"/>
                <w:szCs w:val="24"/>
              </w:rPr>
              <w:t>揭示了地表</w:t>
            </w:r>
            <w:r w:rsidR="00756E80" w:rsidRPr="00756E80">
              <w:rPr>
                <w:rFonts w:eastAsia="仿宋_GB2312" w:hint="eastAsia"/>
                <w:bCs/>
                <w:sz w:val="24"/>
                <w:szCs w:val="24"/>
              </w:rPr>
              <w:t>-</w:t>
            </w:r>
            <w:r w:rsidR="00756E80" w:rsidRPr="00756E80">
              <w:rPr>
                <w:rFonts w:eastAsia="仿宋_GB2312" w:hint="eastAsia"/>
                <w:bCs/>
                <w:sz w:val="24"/>
                <w:szCs w:val="24"/>
              </w:rPr>
              <w:t>地下水系统水、气（汽）热分带规律以及相互转化的动力学过程。</w:t>
            </w:r>
          </w:p>
        </w:tc>
      </w:tr>
      <w:tr w:rsidR="00756E80" w:rsidRPr="005347A3" w14:paraId="4CF14FF2" w14:textId="77777777" w:rsidTr="00FE5363">
        <w:trPr>
          <w:jc w:val="center"/>
        </w:trPr>
        <w:tc>
          <w:tcPr>
            <w:tcW w:w="993" w:type="dxa"/>
            <w:vAlign w:val="center"/>
          </w:tcPr>
          <w:p w14:paraId="703E81AA"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张在勇</w:t>
            </w:r>
          </w:p>
        </w:tc>
        <w:tc>
          <w:tcPr>
            <w:tcW w:w="567" w:type="dxa"/>
            <w:vAlign w:val="center"/>
          </w:tcPr>
          <w:p w14:paraId="29013E29"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9</w:t>
            </w:r>
          </w:p>
        </w:tc>
        <w:tc>
          <w:tcPr>
            <w:tcW w:w="1177" w:type="dxa"/>
            <w:vAlign w:val="center"/>
          </w:tcPr>
          <w:p w14:paraId="2FBA77D9"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无</w:t>
            </w:r>
          </w:p>
        </w:tc>
        <w:tc>
          <w:tcPr>
            <w:tcW w:w="708" w:type="dxa"/>
            <w:vAlign w:val="center"/>
          </w:tcPr>
          <w:p w14:paraId="1F948837"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讲师</w:t>
            </w:r>
          </w:p>
        </w:tc>
        <w:tc>
          <w:tcPr>
            <w:tcW w:w="1276" w:type="dxa"/>
            <w:vAlign w:val="center"/>
          </w:tcPr>
          <w:p w14:paraId="203A6B4B"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7C32D065"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lastRenderedPageBreak/>
              <w:t>大学</w:t>
            </w:r>
          </w:p>
        </w:tc>
        <w:tc>
          <w:tcPr>
            <w:tcW w:w="1276" w:type="dxa"/>
            <w:vAlign w:val="center"/>
          </w:tcPr>
          <w:p w14:paraId="44719CB7"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lastRenderedPageBreak/>
              <w:t>长安</w:t>
            </w:r>
          </w:p>
          <w:p w14:paraId="5595F338"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lastRenderedPageBreak/>
              <w:t>大学</w:t>
            </w:r>
          </w:p>
        </w:tc>
        <w:tc>
          <w:tcPr>
            <w:tcW w:w="3501" w:type="dxa"/>
            <w:vAlign w:val="center"/>
          </w:tcPr>
          <w:p w14:paraId="74A083E8" w14:textId="77777777" w:rsidR="00756E80" w:rsidRPr="005347A3" w:rsidRDefault="00756E80" w:rsidP="002C03D7">
            <w:pPr>
              <w:rPr>
                <w:rFonts w:eastAsia="仿宋_GB2312"/>
                <w:bCs/>
                <w:sz w:val="24"/>
                <w:szCs w:val="24"/>
              </w:rPr>
            </w:pPr>
            <w:r w:rsidRPr="00756E80">
              <w:rPr>
                <w:rFonts w:eastAsia="仿宋_GB2312" w:hint="eastAsia"/>
                <w:bCs/>
                <w:sz w:val="24"/>
                <w:szCs w:val="24"/>
              </w:rPr>
              <w:lastRenderedPageBreak/>
              <w:t>研发了饱和</w:t>
            </w:r>
            <w:r w:rsidRPr="00756E80">
              <w:rPr>
                <w:rFonts w:eastAsia="仿宋_GB2312" w:hint="eastAsia"/>
                <w:bCs/>
                <w:sz w:val="24"/>
                <w:szCs w:val="24"/>
              </w:rPr>
              <w:t>-</w:t>
            </w:r>
            <w:r w:rsidRPr="00756E80">
              <w:rPr>
                <w:rFonts w:eastAsia="仿宋_GB2312" w:hint="eastAsia"/>
                <w:bCs/>
                <w:sz w:val="24"/>
                <w:szCs w:val="24"/>
              </w:rPr>
              <w:t>非饱和水流和物质迁移转化有限分析数值模拟新</w:t>
            </w:r>
            <w:r w:rsidRPr="00756E80">
              <w:rPr>
                <w:rFonts w:eastAsia="仿宋_GB2312" w:hint="eastAsia"/>
                <w:bCs/>
                <w:sz w:val="24"/>
                <w:szCs w:val="24"/>
              </w:rPr>
              <w:lastRenderedPageBreak/>
              <w:t>方法，为地球关键带多重融合模型模拟和预测提供了技术途径。</w:t>
            </w:r>
          </w:p>
        </w:tc>
      </w:tr>
      <w:tr w:rsidR="00756E80" w:rsidRPr="005347A3" w14:paraId="6C4F5D77" w14:textId="77777777" w:rsidTr="00FE5363">
        <w:trPr>
          <w:jc w:val="center"/>
        </w:trPr>
        <w:tc>
          <w:tcPr>
            <w:tcW w:w="993" w:type="dxa"/>
            <w:vAlign w:val="center"/>
          </w:tcPr>
          <w:p w14:paraId="6094C9B5"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lastRenderedPageBreak/>
              <w:t>黄金</w:t>
            </w:r>
            <w:proofErr w:type="gramStart"/>
            <w:r w:rsidRPr="00756E80">
              <w:rPr>
                <w:rFonts w:eastAsia="仿宋_GB2312" w:hint="eastAsia"/>
                <w:bCs/>
                <w:sz w:val="24"/>
                <w:szCs w:val="24"/>
              </w:rPr>
              <w:t>廷</w:t>
            </w:r>
            <w:proofErr w:type="gramEnd"/>
          </w:p>
        </w:tc>
        <w:tc>
          <w:tcPr>
            <w:tcW w:w="567" w:type="dxa"/>
            <w:vAlign w:val="center"/>
          </w:tcPr>
          <w:p w14:paraId="470B19F1"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1</w:t>
            </w:r>
            <w:r>
              <w:rPr>
                <w:rFonts w:eastAsia="仿宋_GB2312"/>
                <w:bCs/>
                <w:sz w:val="24"/>
                <w:szCs w:val="24"/>
              </w:rPr>
              <w:t>0</w:t>
            </w:r>
          </w:p>
        </w:tc>
        <w:tc>
          <w:tcPr>
            <w:tcW w:w="1177" w:type="dxa"/>
            <w:vAlign w:val="center"/>
          </w:tcPr>
          <w:p w14:paraId="0FEF0FB1" w14:textId="77777777" w:rsidR="00756E80" w:rsidRPr="005347A3" w:rsidRDefault="006E368F" w:rsidP="002C03D7">
            <w:pPr>
              <w:spacing w:line="360" w:lineRule="auto"/>
              <w:jc w:val="left"/>
              <w:rPr>
                <w:rFonts w:eastAsia="仿宋_GB2312"/>
                <w:bCs/>
                <w:sz w:val="24"/>
                <w:szCs w:val="24"/>
              </w:rPr>
            </w:pPr>
            <w:r w:rsidRPr="006E368F">
              <w:rPr>
                <w:rFonts w:eastAsia="仿宋_GB2312" w:hint="eastAsia"/>
                <w:bCs/>
                <w:sz w:val="24"/>
                <w:szCs w:val="24"/>
              </w:rPr>
              <w:t>地下水科学与工程系</w:t>
            </w:r>
            <w:proofErr w:type="gramStart"/>
            <w:r>
              <w:rPr>
                <w:rFonts w:eastAsia="仿宋_GB2312" w:hint="eastAsia"/>
                <w:bCs/>
                <w:sz w:val="24"/>
                <w:szCs w:val="24"/>
              </w:rPr>
              <w:t>系</w:t>
            </w:r>
            <w:proofErr w:type="gramEnd"/>
            <w:r>
              <w:rPr>
                <w:rFonts w:eastAsia="仿宋_GB2312" w:hint="eastAsia"/>
                <w:bCs/>
                <w:sz w:val="24"/>
                <w:szCs w:val="24"/>
              </w:rPr>
              <w:t>主任</w:t>
            </w:r>
          </w:p>
        </w:tc>
        <w:tc>
          <w:tcPr>
            <w:tcW w:w="708" w:type="dxa"/>
            <w:vAlign w:val="center"/>
          </w:tcPr>
          <w:p w14:paraId="6139A44F"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副教授</w:t>
            </w:r>
          </w:p>
        </w:tc>
        <w:tc>
          <w:tcPr>
            <w:tcW w:w="1276" w:type="dxa"/>
          </w:tcPr>
          <w:p w14:paraId="7B614E93" w14:textId="77777777" w:rsidR="00756E80" w:rsidRPr="002C03D7" w:rsidRDefault="00756E80" w:rsidP="002C03D7">
            <w:pPr>
              <w:jc w:val="left"/>
              <w:rPr>
                <w:rFonts w:eastAsia="仿宋_GB2312"/>
                <w:bCs/>
                <w:sz w:val="24"/>
                <w:szCs w:val="24"/>
              </w:rPr>
            </w:pPr>
            <w:r w:rsidRPr="002C03D7">
              <w:rPr>
                <w:rFonts w:eastAsia="仿宋_GB2312" w:hint="eastAsia"/>
                <w:bCs/>
                <w:sz w:val="24"/>
                <w:szCs w:val="24"/>
              </w:rPr>
              <w:t>西安科技大学</w:t>
            </w:r>
          </w:p>
        </w:tc>
        <w:tc>
          <w:tcPr>
            <w:tcW w:w="1276" w:type="dxa"/>
          </w:tcPr>
          <w:p w14:paraId="5F106279" w14:textId="77777777" w:rsidR="00756E80" w:rsidRPr="002C03D7" w:rsidRDefault="00756E80" w:rsidP="002C03D7">
            <w:pPr>
              <w:jc w:val="left"/>
              <w:rPr>
                <w:rFonts w:eastAsia="仿宋_GB2312"/>
                <w:bCs/>
                <w:sz w:val="24"/>
                <w:szCs w:val="24"/>
              </w:rPr>
            </w:pPr>
            <w:r w:rsidRPr="002C03D7">
              <w:rPr>
                <w:rFonts w:eastAsia="仿宋_GB2312" w:hint="eastAsia"/>
                <w:bCs/>
                <w:sz w:val="24"/>
                <w:szCs w:val="24"/>
              </w:rPr>
              <w:t>西安科技大学</w:t>
            </w:r>
          </w:p>
        </w:tc>
        <w:tc>
          <w:tcPr>
            <w:tcW w:w="3501" w:type="dxa"/>
            <w:vAlign w:val="center"/>
          </w:tcPr>
          <w:p w14:paraId="129EAC94" w14:textId="77777777" w:rsidR="00756E80" w:rsidRPr="005347A3" w:rsidRDefault="00756E80" w:rsidP="002C03D7">
            <w:pPr>
              <w:rPr>
                <w:rFonts w:eastAsia="仿宋_GB2312"/>
                <w:bCs/>
                <w:sz w:val="24"/>
                <w:szCs w:val="24"/>
              </w:rPr>
            </w:pPr>
            <w:r w:rsidRPr="00756E80">
              <w:rPr>
                <w:rFonts w:eastAsia="仿宋_GB2312" w:hint="eastAsia"/>
                <w:bCs/>
                <w:sz w:val="24"/>
                <w:szCs w:val="24"/>
              </w:rPr>
              <w:t>参与建设了鄂尔多斯宝寨</w:t>
            </w:r>
            <w:proofErr w:type="gramStart"/>
            <w:r w:rsidRPr="00756E80">
              <w:rPr>
                <w:rFonts w:eastAsia="仿宋_GB2312" w:hint="eastAsia"/>
                <w:bCs/>
                <w:sz w:val="24"/>
                <w:szCs w:val="24"/>
              </w:rPr>
              <w:t>淖</w:t>
            </w:r>
            <w:proofErr w:type="gramEnd"/>
            <w:r w:rsidRPr="00756E80">
              <w:rPr>
                <w:rFonts w:eastAsia="仿宋_GB2312" w:hint="eastAsia"/>
                <w:bCs/>
                <w:sz w:val="24"/>
                <w:szCs w:val="24"/>
              </w:rPr>
              <w:t>野外原位基地；研发了水面蒸发试验系统。</w:t>
            </w:r>
          </w:p>
        </w:tc>
      </w:tr>
      <w:tr w:rsidR="006E368F" w:rsidRPr="005347A3" w14:paraId="335A29F7" w14:textId="77777777" w:rsidTr="00FE5363">
        <w:trPr>
          <w:jc w:val="center"/>
        </w:trPr>
        <w:tc>
          <w:tcPr>
            <w:tcW w:w="993" w:type="dxa"/>
            <w:vAlign w:val="center"/>
          </w:tcPr>
          <w:p w14:paraId="3BC184CF" w14:textId="77777777" w:rsidR="006E368F" w:rsidRPr="005347A3" w:rsidRDefault="006E368F" w:rsidP="006E368F">
            <w:pPr>
              <w:spacing w:line="360" w:lineRule="auto"/>
              <w:jc w:val="left"/>
              <w:rPr>
                <w:rFonts w:eastAsia="仿宋_GB2312"/>
                <w:bCs/>
                <w:sz w:val="24"/>
                <w:szCs w:val="24"/>
              </w:rPr>
            </w:pPr>
            <w:r w:rsidRPr="00756E80">
              <w:rPr>
                <w:rFonts w:eastAsia="仿宋_GB2312" w:hint="eastAsia"/>
                <w:bCs/>
                <w:sz w:val="24"/>
                <w:szCs w:val="24"/>
              </w:rPr>
              <w:t>李</w:t>
            </w:r>
            <w:r w:rsidR="0033126C">
              <w:rPr>
                <w:rFonts w:eastAsia="仿宋_GB2312" w:hint="eastAsia"/>
                <w:bCs/>
                <w:sz w:val="24"/>
                <w:szCs w:val="24"/>
              </w:rPr>
              <w:t xml:space="preserve"> </w:t>
            </w:r>
            <w:r w:rsidR="0033126C">
              <w:rPr>
                <w:rFonts w:eastAsia="仿宋_GB2312"/>
                <w:bCs/>
                <w:sz w:val="24"/>
                <w:szCs w:val="24"/>
              </w:rPr>
              <w:t xml:space="preserve"> </w:t>
            </w:r>
            <w:r w:rsidRPr="00756E80">
              <w:rPr>
                <w:rFonts w:eastAsia="仿宋_GB2312" w:hint="eastAsia"/>
                <w:bCs/>
                <w:sz w:val="24"/>
                <w:szCs w:val="24"/>
              </w:rPr>
              <w:t>英</w:t>
            </w:r>
          </w:p>
        </w:tc>
        <w:tc>
          <w:tcPr>
            <w:tcW w:w="567" w:type="dxa"/>
            <w:vAlign w:val="center"/>
          </w:tcPr>
          <w:p w14:paraId="0A10C64E" w14:textId="77777777" w:rsidR="006E368F" w:rsidRPr="005347A3" w:rsidRDefault="006E368F" w:rsidP="006E368F">
            <w:pPr>
              <w:spacing w:line="360" w:lineRule="auto"/>
              <w:jc w:val="left"/>
              <w:rPr>
                <w:rFonts w:eastAsia="仿宋_GB2312"/>
                <w:bCs/>
                <w:sz w:val="24"/>
                <w:szCs w:val="24"/>
              </w:rPr>
            </w:pPr>
            <w:r>
              <w:rPr>
                <w:rFonts w:eastAsia="仿宋_GB2312" w:hint="eastAsia"/>
                <w:bCs/>
                <w:sz w:val="24"/>
                <w:szCs w:val="24"/>
              </w:rPr>
              <w:t>1</w:t>
            </w:r>
            <w:r>
              <w:rPr>
                <w:rFonts w:eastAsia="仿宋_GB2312"/>
                <w:bCs/>
                <w:sz w:val="24"/>
                <w:szCs w:val="24"/>
              </w:rPr>
              <w:t>1</w:t>
            </w:r>
          </w:p>
        </w:tc>
        <w:tc>
          <w:tcPr>
            <w:tcW w:w="1177" w:type="dxa"/>
            <w:vAlign w:val="center"/>
          </w:tcPr>
          <w:p w14:paraId="40944E4A" w14:textId="77777777" w:rsidR="006E368F" w:rsidRPr="005347A3" w:rsidRDefault="006E368F" w:rsidP="006E368F">
            <w:pPr>
              <w:spacing w:line="360" w:lineRule="auto"/>
              <w:jc w:val="left"/>
              <w:rPr>
                <w:rFonts w:eastAsia="仿宋_GB2312"/>
                <w:bCs/>
                <w:sz w:val="24"/>
                <w:szCs w:val="24"/>
              </w:rPr>
            </w:pPr>
            <w:r w:rsidRPr="006E368F">
              <w:rPr>
                <w:rFonts w:eastAsia="仿宋_GB2312" w:hint="eastAsia"/>
                <w:bCs/>
                <w:sz w:val="24"/>
                <w:szCs w:val="24"/>
              </w:rPr>
              <w:t>生态地质研究所所长</w:t>
            </w:r>
          </w:p>
        </w:tc>
        <w:tc>
          <w:tcPr>
            <w:tcW w:w="708" w:type="dxa"/>
            <w:vAlign w:val="center"/>
          </w:tcPr>
          <w:p w14:paraId="148C5051" w14:textId="77777777" w:rsidR="006E368F" w:rsidRPr="005347A3" w:rsidRDefault="006E368F" w:rsidP="006E368F">
            <w:pPr>
              <w:spacing w:line="360" w:lineRule="auto"/>
              <w:jc w:val="left"/>
              <w:rPr>
                <w:rFonts w:eastAsia="仿宋_GB2312"/>
                <w:bCs/>
                <w:sz w:val="24"/>
                <w:szCs w:val="24"/>
              </w:rPr>
            </w:pPr>
            <w:r w:rsidRPr="00756E80">
              <w:rPr>
                <w:rFonts w:eastAsia="仿宋_GB2312" w:hint="eastAsia"/>
                <w:bCs/>
                <w:sz w:val="24"/>
                <w:szCs w:val="24"/>
              </w:rPr>
              <w:t>高级工程师</w:t>
            </w:r>
          </w:p>
        </w:tc>
        <w:tc>
          <w:tcPr>
            <w:tcW w:w="1276" w:type="dxa"/>
          </w:tcPr>
          <w:p w14:paraId="65F1E853" w14:textId="77777777" w:rsidR="006E368F" w:rsidRPr="006E368F" w:rsidRDefault="006E368F" w:rsidP="006E368F">
            <w:pPr>
              <w:jc w:val="left"/>
              <w:rPr>
                <w:rFonts w:eastAsia="仿宋_GB2312"/>
                <w:bCs/>
                <w:sz w:val="24"/>
                <w:szCs w:val="24"/>
              </w:rPr>
            </w:pPr>
            <w:r w:rsidRPr="006E368F">
              <w:rPr>
                <w:rFonts w:eastAsia="仿宋_GB2312" w:hint="eastAsia"/>
                <w:bCs/>
                <w:sz w:val="24"/>
                <w:szCs w:val="24"/>
              </w:rPr>
              <w:t>宁夏回族自治区水文环境地质勘察院</w:t>
            </w:r>
          </w:p>
        </w:tc>
        <w:tc>
          <w:tcPr>
            <w:tcW w:w="1276" w:type="dxa"/>
          </w:tcPr>
          <w:p w14:paraId="0C6A9B23" w14:textId="77777777" w:rsidR="006E368F" w:rsidRPr="006E368F" w:rsidRDefault="006E368F" w:rsidP="006E368F">
            <w:pPr>
              <w:jc w:val="left"/>
              <w:rPr>
                <w:rFonts w:eastAsia="仿宋_GB2312"/>
                <w:bCs/>
                <w:sz w:val="24"/>
                <w:szCs w:val="24"/>
              </w:rPr>
            </w:pPr>
            <w:r w:rsidRPr="006E368F">
              <w:rPr>
                <w:rFonts w:eastAsia="仿宋_GB2312" w:hint="eastAsia"/>
                <w:bCs/>
                <w:sz w:val="24"/>
                <w:szCs w:val="24"/>
              </w:rPr>
              <w:t>宁夏回族自治区水文环境地质勘察院</w:t>
            </w:r>
          </w:p>
        </w:tc>
        <w:tc>
          <w:tcPr>
            <w:tcW w:w="3501" w:type="dxa"/>
            <w:vAlign w:val="center"/>
          </w:tcPr>
          <w:p w14:paraId="70CE3F2A" w14:textId="77777777" w:rsidR="006E368F" w:rsidRPr="005347A3" w:rsidRDefault="006E368F" w:rsidP="006E368F">
            <w:pPr>
              <w:rPr>
                <w:rFonts w:eastAsia="仿宋_GB2312"/>
                <w:bCs/>
                <w:sz w:val="24"/>
                <w:szCs w:val="24"/>
              </w:rPr>
            </w:pPr>
            <w:r w:rsidRPr="00756E80">
              <w:rPr>
                <w:rFonts w:eastAsia="仿宋_GB2312" w:hint="eastAsia"/>
                <w:bCs/>
                <w:sz w:val="24"/>
                <w:szCs w:val="24"/>
              </w:rPr>
              <w:t>参与</w:t>
            </w:r>
            <w:r w:rsidR="0033126C" w:rsidRPr="00756E80">
              <w:rPr>
                <w:rFonts w:eastAsia="仿宋_GB2312" w:hint="eastAsia"/>
                <w:bCs/>
                <w:sz w:val="24"/>
                <w:szCs w:val="24"/>
              </w:rPr>
              <w:t>策划和</w:t>
            </w:r>
            <w:r w:rsidRPr="00756E80">
              <w:rPr>
                <w:rFonts w:eastAsia="仿宋_GB2312" w:hint="eastAsia"/>
                <w:bCs/>
                <w:sz w:val="24"/>
                <w:szCs w:val="24"/>
              </w:rPr>
              <w:t>建设了银川平原野外原位基地。</w:t>
            </w:r>
          </w:p>
        </w:tc>
      </w:tr>
      <w:tr w:rsidR="00756E80" w:rsidRPr="005347A3" w14:paraId="57455DB0" w14:textId="77777777" w:rsidTr="00FE5363">
        <w:trPr>
          <w:jc w:val="center"/>
        </w:trPr>
        <w:tc>
          <w:tcPr>
            <w:tcW w:w="993" w:type="dxa"/>
            <w:vAlign w:val="center"/>
          </w:tcPr>
          <w:p w14:paraId="2508BE60"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乔</w:t>
            </w:r>
            <w:r w:rsidR="0033126C">
              <w:rPr>
                <w:rFonts w:eastAsia="仿宋_GB2312" w:hint="eastAsia"/>
                <w:bCs/>
                <w:sz w:val="24"/>
                <w:szCs w:val="24"/>
              </w:rPr>
              <w:t xml:space="preserve"> </w:t>
            </w:r>
            <w:r w:rsidR="0033126C">
              <w:rPr>
                <w:rFonts w:eastAsia="仿宋_GB2312"/>
                <w:bCs/>
                <w:sz w:val="24"/>
                <w:szCs w:val="24"/>
              </w:rPr>
              <w:t xml:space="preserve"> </w:t>
            </w:r>
            <w:r w:rsidRPr="00756E80">
              <w:rPr>
                <w:rFonts w:eastAsia="仿宋_GB2312" w:hint="eastAsia"/>
                <w:bCs/>
                <w:sz w:val="24"/>
                <w:szCs w:val="24"/>
              </w:rPr>
              <w:t>冈</w:t>
            </w:r>
          </w:p>
        </w:tc>
        <w:tc>
          <w:tcPr>
            <w:tcW w:w="567" w:type="dxa"/>
            <w:vAlign w:val="center"/>
          </w:tcPr>
          <w:p w14:paraId="5B7C33F4"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1</w:t>
            </w:r>
            <w:r>
              <w:rPr>
                <w:rFonts w:eastAsia="仿宋_GB2312"/>
                <w:bCs/>
                <w:sz w:val="24"/>
                <w:szCs w:val="24"/>
              </w:rPr>
              <w:t>2</w:t>
            </w:r>
          </w:p>
        </w:tc>
        <w:tc>
          <w:tcPr>
            <w:tcW w:w="1177" w:type="dxa"/>
            <w:vAlign w:val="center"/>
          </w:tcPr>
          <w:p w14:paraId="46E1F1A1" w14:textId="77777777" w:rsidR="00756E80" w:rsidRPr="005347A3" w:rsidRDefault="002C03D7" w:rsidP="002C03D7">
            <w:pPr>
              <w:spacing w:line="360" w:lineRule="auto"/>
              <w:jc w:val="left"/>
              <w:rPr>
                <w:rFonts w:eastAsia="仿宋_GB2312"/>
                <w:bCs/>
                <w:sz w:val="24"/>
                <w:szCs w:val="24"/>
              </w:rPr>
            </w:pPr>
            <w:r>
              <w:rPr>
                <w:rFonts w:eastAsia="仿宋_GB2312" w:hint="eastAsia"/>
                <w:bCs/>
                <w:sz w:val="24"/>
                <w:szCs w:val="24"/>
              </w:rPr>
              <w:t>无</w:t>
            </w:r>
          </w:p>
        </w:tc>
        <w:tc>
          <w:tcPr>
            <w:tcW w:w="708" w:type="dxa"/>
            <w:vAlign w:val="center"/>
          </w:tcPr>
          <w:p w14:paraId="64FF8D18"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高级工程师</w:t>
            </w:r>
          </w:p>
        </w:tc>
        <w:tc>
          <w:tcPr>
            <w:tcW w:w="1276" w:type="dxa"/>
            <w:vAlign w:val="center"/>
          </w:tcPr>
          <w:p w14:paraId="3AD4C93B" w14:textId="77777777" w:rsidR="00756E80" w:rsidRPr="002C03D7" w:rsidRDefault="00756E80" w:rsidP="002C03D7">
            <w:pPr>
              <w:spacing w:line="360" w:lineRule="auto"/>
              <w:jc w:val="left"/>
              <w:rPr>
                <w:rFonts w:eastAsia="仿宋_GB2312"/>
                <w:bCs/>
                <w:sz w:val="24"/>
                <w:szCs w:val="24"/>
              </w:rPr>
            </w:pPr>
            <w:r w:rsidRPr="002C03D7">
              <w:rPr>
                <w:rFonts w:eastAsia="仿宋_GB2312" w:hint="eastAsia"/>
                <w:bCs/>
                <w:sz w:val="24"/>
                <w:szCs w:val="24"/>
              </w:rPr>
              <w:t>中国地质调查局西安地质调查中心</w:t>
            </w:r>
          </w:p>
        </w:tc>
        <w:tc>
          <w:tcPr>
            <w:tcW w:w="1276" w:type="dxa"/>
            <w:vAlign w:val="center"/>
          </w:tcPr>
          <w:p w14:paraId="1038AB69" w14:textId="77777777" w:rsidR="00756E80" w:rsidRPr="002C03D7" w:rsidRDefault="00756E80" w:rsidP="002C03D7">
            <w:pPr>
              <w:spacing w:line="360" w:lineRule="auto"/>
              <w:jc w:val="left"/>
              <w:rPr>
                <w:rFonts w:eastAsia="仿宋_GB2312"/>
                <w:bCs/>
                <w:sz w:val="24"/>
                <w:szCs w:val="24"/>
              </w:rPr>
            </w:pPr>
            <w:r w:rsidRPr="002C03D7">
              <w:rPr>
                <w:rFonts w:eastAsia="仿宋_GB2312" w:hint="eastAsia"/>
                <w:bCs/>
                <w:sz w:val="24"/>
                <w:szCs w:val="24"/>
              </w:rPr>
              <w:t>中国地质调查局西安地质调查中心</w:t>
            </w:r>
          </w:p>
        </w:tc>
        <w:tc>
          <w:tcPr>
            <w:tcW w:w="3501" w:type="dxa"/>
            <w:vAlign w:val="center"/>
          </w:tcPr>
          <w:p w14:paraId="69149FDA" w14:textId="77777777" w:rsidR="00756E80" w:rsidRPr="005347A3" w:rsidRDefault="00756E80" w:rsidP="002C03D7">
            <w:pPr>
              <w:rPr>
                <w:rFonts w:eastAsia="仿宋_GB2312"/>
                <w:bCs/>
                <w:sz w:val="24"/>
                <w:szCs w:val="24"/>
              </w:rPr>
            </w:pPr>
            <w:r w:rsidRPr="00756E80">
              <w:rPr>
                <w:rFonts w:eastAsia="仿宋_GB2312" w:hint="eastAsia"/>
                <w:bCs/>
                <w:sz w:val="24"/>
                <w:szCs w:val="24"/>
              </w:rPr>
              <w:t>创建了地球关键带土</w:t>
            </w:r>
            <w:r w:rsidRPr="00756E80">
              <w:rPr>
                <w:rFonts w:eastAsia="仿宋_GB2312" w:hint="eastAsia"/>
                <w:bCs/>
                <w:sz w:val="24"/>
                <w:szCs w:val="24"/>
              </w:rPr>
              <w:t>-</w:t>
            </w:r>
            <w:r w:rsidRPr="00756E80">
              <w:rPr>
                <w:rFonts w:eastAsia="仿宋_GB2312" w:hint="eastAsia"/>
                <w:bCs/>
                <w:sz w:val="24"/>
                <w:szCs w:val="24"/>
              </w:rPr>
              <w:t>根界面通量计算新公式，量化了植被耗水量对地下水补给、排泄的影响。</w:t>
            </w:r>
          </w:p>
        </w:tc>
      </w:tr>
      <w:tr w:rsidR="00756E80" w:rsidRPr="005347A3" w14:paraId="60BDDC4D" w14:textId="77777777" w:rsidTr="00FE5363">
        <w:trPr>
          <w:jc w:val="center"/>
        </w:trPr>
        <w:tc>
          <w:tcPr>
            <w:tcW w:w="993" w:type="dxa"/>
            <w:vAlign w:val="center"/>
          </w:tcPr>
          <w:p w14:paraId="1B280D92"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杨泽元</w:t>
            </w:r>
          </w:p>
        </w:tc>
        <w:tc>
          <w:tcPr>
            <w:tcW w:w="567" w:type="dxa"/>
            <w:vAlign w:val="center"/>
          </w:tcPr>
          <w:p w14:paraId="6A9D4B57"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1</w:t>
            </w:r>
            <w:r>
              <w:rPr>
                <w:rFonts w:eastAsia="仿宋_GB2312"/>
                <w:bCs/>
                <w:sz w:val="24"/>
                <w:szCs w:val="24"/>
              </w:rPr>
              <w:t>3</w:t>
            </w:r>
          </w:p>
        </w:tc>
        <w:tc>
          <w:tcPr>
            <w:tcW w:w="1177" w:type="dxa"/>
            <w:vAlign w:val="center"/>
          </w:tcPr>
          <w:p w14:paraId="2F603660"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无</w:t>
            </w:r>
          </w:p>
        </w:tc>
        <w:tc>
          <w:tcPr>
            <w:tcW w:w="708" w:type="dxa"/>
            <w:vAlign w:val="center"/>
          </w:tcPr>
          <w:p w14:paraId="1912DEB0"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副教授</w:t>
            </w:r>
          </w:p>
        </w:tc>
        <w:tc>
          <w:tcPr>
            <w:tcW w:w="1276" w:type="dxa"/>
            <w:vAlign w:val="center"/>
          </w:tcPr>
          <w:p w14:paraId="03F5C94D"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07384DC4"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1276" w:type="dxa"/>
            <w:vAlign w:val="center"/>
          </w:tcPr>
          <w:p w14:paraId="160C13ED"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686515A8"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3501" w:type="dxa"/>
            <w:vAlign w:val="center"/>
          </w:tcPr>
          <w:p w14:paraId="08FCAE78" w14:textId="77777777" w:rsidR="00756E80" w:rsidRPr="005347A3" w:rsidRDefault="00756E80" w:rsidP="002C03D7">
            <w:pPr>
              <w:rPr>
                <w:rFonts w:eastAsia="仿宋_GB2312"/>
                <w:bCs/>
                <w:sz w:val="24"/>
                <w:szCs w:val="24"/>
              </w:rPr>
            </w:pPr>
            <w:r w:rsidRPr="00756E80">
              <w:rPr>
                <w:rFonts w:eastAsia="仿宋_GB2312" w:hint="eastAsia"/>
                <w:bCs/>
                <w:sz w:val="24"/>
                <w:szCs w:val="24"/>
              </w:rPr>
              <w:t>参与建设了关中平原野外原位基地风积</w:t>
            </w:r>
            <w:proofErr w:type="gramStart"/>
            <w:r w:rsidRPr="00756E80">
              <w:rPr>
                <w:rFonts w:eastAsia="仿宋_GB2312" w:hint="eastAsia"/>
                <w:bCs/>
                <w:sz w:val="24"/>
                <w:szCs w:val="24"/>
              </w:rPr>
              <w:t>沙研究</w:t>
            </w:r>
            <w:proofErr w:type="gramEnd"/>
            <w:r w:rsidRPr="00756E80">
              <w:rPr>
                <w:rFonts w:eastAsia="仿宋_GB2312" w:hint="eastAsia"/>
                <w:bCs/>
                <w:sz w:val="24"/>
                <w:szCs w:val="24"/>
              </w:rPr>
              <w:t>区；参与创建了基于地下水文过程的生态功能退化与危机的多维临界标识指标与阈值体系。</w:t>
            </w:r>
          </w:p>
        </w:tc>
      </w:tr>
      <w:tr w:rsidR="00756E80" w:rsidRPr="005347A3" w14:paraId="2D8BFE67" w14:textId="77777777" w:rsidTr="00FE5363">
        <w:trPr>
          <w:jc w:val="center"/>
        </w:trPr>
        <w:tc>
          <w:tcPr>
            <w:tcW w:w="993" w:type="dxa"/>
            <w:vAlign w:val="center"/>
          </w:tcPr>
          <w:p w14:paraId="6EB96457"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尹立河</w:t>
            </w:r>
          </w:p>
        </w:tc>
        <w:tc>
          <w:tcPr>
            <w:tcW w:w="567" w:type="dxa"/>
            <w:vAlign w:val="center"/>
          </w:tcPr>
          <w:p w14:paraId="594B4CCC"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1</w:t>
            </w:r>
            <w:r>
              <w:rPr>
                <w:rFonts w:eastAsia="仿宋_GB2312"/>
                <w:bCs/>
                <w:sz w:val="24"/>
                <w:szCs w:val="24"/>
              </w:rPr>
              <w:t>4</w:t>
            </w:r>
          </w:p>
        </w:tc>
        <w:tc>
          <w:tcPr>
            <w:tcW w:w="1177" w:type="dxa"/>
            <w:vAlign w:val="center"/>
          </w:tcPr>
          <w:p w14:paraId="38CE1D3B" w14:textId="6CBED8CF" w:rsidR="00756E80" w:rsidRPr="005347A3" w:rsidRDefault="0033126C" w:rsidP="002C03D7">
            <w:pPr>
              <w:spacing w:line="360" w:lineRule="auto"/>
              <w:jc w:val="left"/>
              <w:rPr>
                <w:rFonts w:eastAsia="仿宋_GB2312"/>
                <w:bCs/>
                <w:sz w:val="24"/>
                <w:szCs w:val="24"/>
              </w:rPr>
            </w:pPr>
            <w:r w:rsidRPr="0033126C">
              <w:rPr>
                <w:rFonts w:eastAsia="仿宋_GB2312" w:hint="eastAsia"/>
                <w:bCs/>
                <w:sz w:val="24"/>
                <w:szCs w:val="24"/>
              </w:rPr>
              <w:t>水文</w:t>
            </w:r>
            <w:proofErr w:type="gramStart"/>
            <w:r w:rsidRPr="0033126C">
              <w:rPr>
                <w:rFonts w:eastAsia="仿宋_GB2312" w:hint="eastAsia"/>
                <w:bCs/>
                <w:sz w:val="24"/>
                <w:szCs w:val="24"/>
              </w:rPr>
              <w:t>环境室</w:t>
            </w:r>
            <w:proofErr w:type="gramEnd"/>
            <w:r>
              <w:rPr>
                <w:rFonts w:eastAsia="仿宋_GB2312" w:hint="eastAsia"/>
                <w:bCs/>
                <w:sz w:val="24"/>
                <w:szCs w:val="24"/>
              </w:rPr>
              <w:t>处长</w:t>
            </w:r>
          </w:p>
        </w:tc>
        <w:tc>
          <w:tcPr>
            <w:tcW w:w="708" w:type="dxa"/>
            <w:vAlign w:val="center"/>
          </w:tcPr>
          <w:p w14:paraId="56442238"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研究员</w:t>
            </w:r>
          </w:p>
        </w:tc>
        <w:tc>
          <w:tcPr>
            <w:tcW w:w="1276" w:type="dxa"/>
          </w:tcPr>
          <w:p w14:paraId="0EE1AA9E" w14:textId="77777777" w:rsidR="00756E80" w:rsidRPr="002C03D7" w:rsidRDefault="00756E80" w:rsidP="002C03D7">
            <w:pPr>
              <w:jc w:val="left"/>
              <w:rPr>
                <w:rFonts w:eastAsia="仿宋_GB2312"/>
                <w:bCs/>
                <w:sz w:val="24"/>
                <w:szCs w:val="24"/>
              </w:rPr>
            </w:pPr>
            <w:r w:rsidRPr="002C03D7">
              <w:rPr>
                <w:rFonts w:eastAsia="仿宋_GB2312" w:hint="eastAsia"/>
                <w:bCs/>
                <w:sz w:val="24"/>
                <w:szCs w:val="24"/>
              </w:rPr>
              <w:t>中国地质调查局西安地质调查中心</w:t>
            </w:r>
          </w:p>
        </w:tc>
        <w:tc>
          <w:tcPr>
            <w:tcW w:w="1276" w:type="dxa"/>
          </w:tcPr>
          <w:p w14:paraId="025B34F0" w14:textId="77777777" w:rsidR="00756E80" w:rsidRPr="002C03D7" w:rsidRDefault="00756E80" w:rsidP="002C03D7">
            <w:pPr>
              <w:jc w:val="left"/>
              <w:rPr>
                <w:rFonts w:eastAsia="仿宋_GB2312"/>
                <w:bCs/>
                <w:sz w:val="24"/>
                <w:szCs w:val="24"/>
              </w:rPr>
            </w:pPr>
            <w:r w:rsidRPr="002C03D7">
              <w:rPr>
                <w:rFonts w:eastAsia="仿宋_GB2312" w:hint="eastAsia"/>
                <w:bCs/>
                <w:sz w:val="24"/>
                <w:szCs w:val="24"/>
              </w:rPr>
              <w:t>中国地质调查局西安地质调查中心</w:t>
            </w:r>
          </w:p>
        </w:tc>
        <w:tc>
          <w:tcPr>
            <w:tcW w:w="3501" w:type="dxa"/>
            <w:vAlign w:val="center"/>
          </w:tcPr>
          <w:p w14:paraId="000A7DE2" w14:textId="77777777" w:rsidR="00756E80" w:rsidRPr="005347A3" w:rsidRDefault="00756E80" w:rsidP="002C03D7">
            <w:pPr>
              <w:rPr>
                <w:rFonts w:eastAsia="仿宋_GB2312"/>
                <w:bCs/>
                <w:sz w:val="24"/>
                <w:szCs w:val="24"/>
              </w:rPr>
            </w:pPr>
            <w:r w:rsidRPr="00756E80">
              <w:rPr>
                <w:rFonts w:eastAsia="仿宋_GB2312" w:hint="eastAsia"/>
                <w:bCs/>
                <w:sz w:val="24"/>
                <w:szCs w:val="24"/>
              </w:rPr>
              <w:t>参与</w:t>
            </w:r>
            <w:r w:rsidR="0033126C" w:rsidRPr="00756E80">
              <w:rPr>
                <w:rFonts w:eastAsia="仿宋_GB2312" w:hint="eastAsia"/>
                <w:bCs/>
                <w:sz w:val="24"/>
                <w:szCs w:val="24"/>
              </w:rPr>
              <w:t>策划和</w:t>
            </w:r>
            <w:r w:rsidRPr="00756E80">
              <w:rPr>
                <w:rFonts w:eastAsia="仿宋_GB2312" w:hint="eastAsia"/>
                <w:bCs/>
                <w:sz w:val="24"/>
                <w:szCs w:val="24"/>
              </w:rPr>
              <w:t>建设了鄂尔多斯野外原位基地；参与了鄂尔多斯</w:t>
            </w:r>
            <w:r w:rsidR="0033126C">
              <w:rPr>
                <w:rFonts w:eastAsia="仿宋_GB2312" w:hint="eastAsia"/>
                <w:bCs/>
                <w:sz w:val="24"/>
                <w:szCs w:val="24"/>
              </w:rPr>
              <w:t>盆地</w:t>
            </w:r>
            <w:r w:rsidRPr="00756E80">
              <w:rPr>
                <w:rFonts w:eastAsia="仿宋_GB2312" w:hint="eastAsia"/>
                <w:bCs/>
                <w:sz w:val="24"/>
                <w:szCs w:val="24"/>
              </w:rPr>
              <w:t>水文生态研究。</w:t>
            </w:r>
          </w:p>
        </w:tc>
      </w:tr>
      <w:tr w:rsidR="00756E80" w:rsidRPr="005347A3" w14:paraId="7A1DD519" w14:textId="77777777" w:rsidTr="00FE5363">
        <w:trPr>
          <w:jc w:val="center"/>
        </w:trPr>
        <w:tc>
          <w:tcPr>
            <w:tcW w:w="993" w:type="dxa"/>
            <w:vAlign w:val="center"/>
          </w:tcPr>
          <w:p w14:paraId="6EAB81D6"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黄小琴</w:t>
            </w:r>
          </w:p>
        </w:tc>
        <w:tc>
          <w:tcPr>
            <w:tcW w:w="567" w:type="dxa"/>
            <w:vAlign w:val="center"/>
          </w:tcPr>
          <w:p w14:paraId="44A0E877"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1</w:t>
            </w:r>
            <w:r>
              <w:rPr>
                <w:rFonts w:eastAsia="仿宋_GB2312"/>
                <w:bCs/>
                <w:sz w:val="24"/>
                <w:szCs w:val="24"/>
              </w:rPr>
              <w:t>5</w:t>
            </w:r>
          </w:p>
        </w:tc>
        <w:tc>
          <w:tcPr>
            <w:tcW w:w="1177" w:type="dxa"/>
            <w:vAlign w:val="center"/>
          </w:tcPr>
          <w:p w14:paraId="6C02E6E2" w14:textId="77777777" w:rsidR="00756E80" w:rsidRPr="005347A3" w:rsidRDefault="006E368F" w:rsidP="002C03D7">
            <w:pPr>
              <w:spacing w:line="360" w:lineRule="auto"/>
              <w:jc w:val="left"/>
              <w:rPr>
                <w:rFonts w:eastAsia="仿宋_GB2312"/>
                <w:bCs/>
                <w:sz w:val="24"/>
                <w:szCs w:val="24"/>
              </w:rPr>
            </w:pPr>
            <w:r w:rsidRPr="006E368F">
              <w:rPr>
                <w:rFonts w:eastAsia="仿宋_GB2312" w:hint="eastAsia"/>
                <w:bCs/>
                <w:sz w:val="24"/>
                <w:szCs w:val="24"/>
              </w:rPr>
              <w:t>生态地质研究所</w:t>
            </w:r>
            <w:r>
              <w:rPr>
                <w:rFonts w:eastAsia="仿宋_GB2312" w:hint="eastAsia"/>
                <w:bCs/>
                <w:sz w:val="24"/>
                <w:szCs w:val="24"/>
              </w:rPr>
              <w:t>副</w:t>
            </w:r>
            <w:r w:rsidRPr="006E368F">
              <w:rPr>
                <w:rFonts w:eastAsia="仿宋_GB2312" w:hint="eastAsia"/>
                <w:bCs/>
                <w:sz w:val="24"/>
                <w:szCs w:val="24"/>
              </w:rPr>
              <w:t>所长</w:t>
            </w:r>
            <w:bookmarkStart w:id="0" w:name="_GoBack"/>
            <w:bookmarkEnd w:id="0"/>
          </w:p>
        </w:tc>
        <w:tc>
          <w:tcPr>
            <w:tcW w:w="708" w:type="dxa"/>
            <w:vAlign w:val="center"/>
          </w:tcPr>
          <w:p w14:paraId="46605B25"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工程师</w:t>
            </w:r>
          </w:p>
        </w:tc>
        <w:tc>
          <w:tcPr>
            <w:tcW w:w="1276" w:type="dxa"/>
            <w:vAlign w:val="center"/>
          </w:tcPr>
          <w:p w14:paraId="79957BC5" w14:textId="77777777" w:rsidR="00756E80" w:rsidRPr="002C03D7" w:rsidRDefault="00756E80" w:rsidP="002C03D7">
            <w:pPr>
              <w:spacing w:line="360" w:lineRule="auto"/>
              <w:jc w:val="left"/>
              <w:rPr>
                <w:rFonts w:eastAsia="仿宋_GB2312"/>
                <w:bCs/>
                <w:sz w:val="24"/>
                <w:szCs w:val="24"/>
              </w:rPr>
            </w:pPr>
            <w:r w:rsidRPr="002C03D7">
              <w:rPr>
                <w:rFonts w:eastAsia="仿宋_GB2312" w:hint="eastAsia"/>
                <w:bCs/>
                <w:sz w:val="24"/>
                <w:szCs w:val="24"/>
              </w:rPr>
              <w:t>宁夏回族自治区水文环境地质勘察院</w:t>
            </w:r>
          </w:p>
        </w:tc>
        <w:tc>
          <w:tcPr>
            <w:tcW w:w="1276" w:type="dxa"/>
            <w:vAlign w:val="center"/>
          </w:tcPr>
          <w:p w14:paraId="76BA32E4" w14:textId="77777777" w:rsidR="00756E80" w:rsidRPr="002C03D7" w:rsidRDefault="00756E80" w:rsidP="002C03D7">
            <w:pPr>
              <w:spacing w:line="360" w:lineRule="auto"/>
              <w:jc w:val="left"/>
              <w:rPr>
                <w:rFonts w:eastAsia="仿宋_GB2312"/>
                <w:bCs/>
                <w:sz w:val="24"/>
                <w:szCs w:val="24"/>
              </w:rPr>
            </w:pPr>
            <w:r w:rsidRPr="002C03D7">
              <w:rPr>
                <w:rFonts w:eastAsia="仿宋_GB2312" w:hint="eastAsia"/>
                <w:bCs/>
                <w:sz w:val="24"/>
                <w:szCs w:val="24"/>
              </w:rPr>
              <w:t>宁夏回族自治区水文环境地质勘察院</w:t>
            </w:r>
          </w:p>
        </w:tc>
        <w:tc>
          <w:tcPr>
            <w:tcW w:w="3501" w:type="dxa"/>
            <w:vAlign w:val="center"/>
          </w:tcPr>
          <w:p w14:paraId="603F5E9F" w14:textId="77777777" w:rsidR="00756E80" w:rsidRPr="005347A3" w:rsidRDefault="00756E80" w:rsidP="002C03D7">
            <w:pPr>
              <w:rPr>
                <w:rFonts w:eastAsia="仿宋_GB2312"/>
                <w:bCs/>
                <w:sz w:val="24"/>
                <w:szCs w:val="24"/>
              </w:rPr>
            </w:pPr>
            <w:r w:rsidRPr="00756E80">
              <w:rPr>
                <w:rFonts w:eastAsia="仿宋_GB2312" w:hint="eastAsia"/>
                <w:bCs/>
                <w:sz w:val="24"/>
                <w:szCs w:val="24"/>
              </w:rPr>
              <w:t>参与了银川平原野外原位基地的</w:t>
            </w:r>
            <w:r w:rsidR="00FE5363">
              <w:rPr>
                <w:rFonts w:eastAsia="仿宋_GB2312" w:hint="eastAsia"/>
                <w:bCs/>
                <w:sz w:val="24"/>
                <w:szCs w:val="24"/>
              </w:rPr>
              <w:t>监测</w:t>
            </w:r>
            <w:r w:rsidRPr="00756E80">
              <w:rPr>
                <w:rFonts w:eastAsia="仿宋_GB2312" w:hint="eastAsia"/>
                <w:bCs/>
                <w:sz w:val="24"/>
                <w:szCs w:val="24"/>
              </w:rPr>
              <w:t>工作。</w:t>
            </w:r>
          </w:p>
        </w:tc>
      </w:tr>
      <w:tr w:rsidR="00756E80" w:rsidRPr="005347A3" w14:paraId="403912BD" w14:textId="77777777" w:rsidTr="00FE5363">
        <w:trPr>
          <w:jc w:val="center"/>
        </w:trPr>
        <w:tc>
          <w:tcPr>
            <w:tcW w:w="993" w:type="dxa"/>
            <w:vAlign w:val="center"/>
          </w:tcPr>
          <w:p w14:paraId="65850A07"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袁卫宁</w:t>
            </w:r>
          </w:p>
        </w:tc>
        <w:tc>
          <w:tcPr>
            <w:tcW w:w="567" w:type="dxa"/>
            <w:vAlign w:val="center"/>
          </w:tcPr>
          <w:p w14:paraId="3BDEA8C0"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1</w:t>
            </w:r>
            <w:r>
              <w:rPr>
                <w:rFonts w:eastAsia="仿宋_GB2312"/>
                <w:bCs/>
                <w:sz w:val="24"/>
                <w:szCs w:val="24"/>
              </w:rPr>
              <w:t>6</w:t>
            </w:r>
          </w:p>
        </w:tc>
        <w:tc>
          <w:tcPr>
            <w:tcW w:w="1177" w:type="dxa"/>
            <w:vAlign w:val="center"/>
          </w:tcPr>
          <w:p w14:paraId="67FCB167" w14:textId="77777777" w:rsidR="00756E80" w:rsidRPr="005347A3" w:rsidRDefault="002C03D7" w:rsidP="002C03D7">
            <w:pPr>
              <w:spacing w:line="360" w:lineRule="auto"/>
              <w:jc w:val="left"/>
              <w:rPr>
                <w:rFonts w:eastAsia="仿宋_GB2312"/>
                <w:bCs/>
                <w:sz w:val="24"/>
                <w:szCs w:val="24"/>
              </w:rPr>
            </w:pPr>
            <w:r>
              <w:rPr>
                <w:rFonts w:eastAsia="仿宋_GB2312" w:hint="eastAsia"/>
                <w:bCs/>
                <w:sz w:val="24"/>
                <w:szCs w:val="24"/>
              </w:rPr>
              <w:t>无</w:t>
            </w:r>
          </w:p>
        </w:tc>
        <w:tc>
          <w:tcPr>
            <w:tcW w:w="708" w:type="dxa"/>
            <w:vAlign w:val="center"/>
          </w:tcPr>
          <w:p w14:paraId="642EAC95"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副教授</w:t>
            </w:r>
          </w:p>
        </w:tc>
        <w:tc>
          <w:tcPr>
            <w:tcW w:w="1276" w:type="dxa"/>
            <w:vAlign w:val="center"/>
          </w:tcPr>
          <w:p w14:paraId="6D9FCD1B"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268C841D"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1276" w:type="dxa"/>
            <w:vAlign w:val="center"/>
          </w:tcPr>
          <w:p w14:paraId="77B51763"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794F1C69"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3501" w:type="dxa"/>
            <w:vAlign w:val="center"/>
          </w:tcPr>
          <w:p w14:paraId="6B01D444" w14:textId="77777777" w:rsidR="00756E80" w:rsidRPr="005347A3" w:rsidRDefault="002C03D7" w:rsidP="002C03D7">
            <w:pPr>
              <w:rPr>
                <w:rFonts w:eastAsia="仿宋_GB2312"/>
                <w:bCs/>
                <w:sz w:val="24"/>
                <w:szCs w:val="24"/>
              </w:rPr>
            </w:pPr>
            <w:r w:rsidRPr="002C03D7">
              <w:rPr>
                <w:rFonts w:eastAsia="仿宋_GB2312" w:hint="eastAsia"/>
                <w:bCs/>
                <w:sz w:val="24"/>
                <w:szCs w:val="24"/>
              </w:rPr>
              <w:t>参与</w:t>
            </w:r>
            <w:r w:rsidR="0033126C" w:rsidRPr="002C03D7">
              <w:rPr>
                <w:rFonts w:eastAsia="仿宋_GB2312" w:hint="eastAsia"/>
                <w:bCs/>
                <w:sz w:val="24"/>
                <w:szCs w:val="24"/>
              </w:rPr>
              <w:t>策划和</w:t>
            </w:r>
            <w:r w:rsidRPr="002C03D7">
              <w:rPr>
                <w:rFonts w:eastAsia="仿宋_GB2312" w:hint="eastAsia"/>
                <w:bCs/>
                <w:sz w:val="24"/>
                <w:szCs w:val="24"/>
              </w:rPr>
              <w:t>建设了关中平原野外原位基。</w:t>
            </w:r>
          </w:p>
        </w:tc>
      </w:tr>
      <w:tr w:rsidR="00756E80" w:rsidRPr="005347A3" w14:paraId="137777BF" w14:textId="77777777" w:rsidTr="00FE5363">
        <w:trPr>
          <w:jc w:val="center"/>
        </w:trPr>
        <w:tc>
          <w:tcPr>
            <w:tcW w:w="993" w:type="dxa"/>
            <w:vAlign w:val="center"/>
          </w:tcPr>
          <w:p w14:paraId="6890B500" w14:textId="77777777" w:rsidR="00756E80" w:rsidRPr="005347A3" w:rsidRDefault="00756E80" w:rsidP="002C03D7">
            <w:pPr>
              <w:spacing w:line="360" w:lineRule="auto"/>
              <w:jc w:val="left"/>
              <w:rPr>
                <w:rFonts w:eastAsia="仿宋_GB2312"/>
                <w:bCs/>
                <w:sz w:val="24"/>
                <w:szCs w:val="24"/>
              </w:rPr>
            </w:pPr>
            <w:r w:rsidRPr="00756E80">
              <w:rPr>
                <w:rFonts w:eastAsia="仿宋_GB2312" w:hint="eastAsia"/>
                <w:bCs/>
                <w:sz w:val="24"/>
                <w:szCs w:val="24"/>
              </w:rPr>
              <w:t>邓红章</w:t>
            </w:r>
          </w:p>
        </w:tc>
        <w:tc>
          <w:tcPr>
            <w:tcW w:w="567" w:type="dxa"/>
            <w:vAlign w:val="center"/>
          </w:tcPr>
          <w:p w14:paraId="127CA0C3"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1</w:t>
            </w:r>
            <w:r>
              <w:rPr>
                <w:rFonts w:eastAsia="仿宋_GB2312"/>
                <w:bCs/>
                <w:sz w:val="24"/>
                <w:szCs w:val="24"/>
              </w:rPr>
              <w:t>7</w:t>
            </w:r>
          </w:p>
        </w:tc>
        <w:tc>
          <w:tcPr>
            <w:tcW w:w="1177" w:type="dxa"/>
            <w:vAlign w:val="center"/>
          </w:tcPr>
          <w:p w14:paraId="5230118F" w14:textId="77777777" w:rsidR="00756E80" w:rsidRPr="005347A3" w:rsidRDefault="002C03D7" w:rsidP="002C03D7">
            <w:pPr>
              <w:spacing w:line="360" w:lineRule="auto"/>
              <w:jc w:val="left"/>
              <w:rPr>
                <w:rFonts w:eastAsia="仿宋_GB2312"/>
                <w:bCs/>
                <w:sz w:val="24"/>
                <w:szCs w:val="24"/>
              </w:rPr>
            </w:pPr>
            <w:r>
              <w:rPr>
                <w:rFonts w:eastAsia="仿宋_GB2312" w:hint="eastAsia"/>
                <w:bCs/>
                <w:sz w:val="24"/>
                <w:szCs w:val="24"/>
              </w:rPr>
              <w:t>水利与环境学院党委书记</w:t>
            </w:r>
          </w:p>
        </w:tc>
        <w:tc>
          <w:tcPr>
            <w:tcW w:w="708" w:type="dxa"/>
            <w:vAlign w:val="center"/>
          </w:tcPr>
          <w:p w14:paraId="191E880C" w14:textId="77777777" w:rsidR="00756E80" w:rsidRPr="005347A3" w:rsidRDefault="00756E80" w:rsidP="002C03D7">
            <w:pPr>
              <w:spacing w:line="360" w:lineRule="auto"/>
              <w:jc w:val="left"/>
              <w:rPr>
                <w:rFonts w:eastAsia="仿宋_GB2312"/>
                <w:bCs/>
                <w:sz w:val="24"/>
                <w:szCs w:val="24"/>
              </w:rPr>
            </w:pPr>
            <w:r>
              <w:rPr>
                <w:rFonts w:eastAsia="仿宋_GB2312" w:hint="eastAsia"/>
                <w:bCs/>
                <w:sz w:val="24"/>
                <w:szCs w:val="24"/>
              </w:rPr>
              <w:t>讲师</w:t>
            </w:r>
          </w:p>
        </w:tc>
        <w:tc>
          <w:tcPr>
            <w:tcW w:w="1276" w:type="dxa"/>
            <w:vAlign w:val="center"/>
          </w:tcPr>
          <w:p w14:paraId="4355F9D1"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545DAF60"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1276" w:type="dxa"/>
            <w:vAlign w:val="center"/>
          </w:tcPr>
          <w:p w14:paraId="291DD7A8"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长安</w:t>
            </w:r>
          </w:p>
          <w:p w14:paraId="78E72371" w14:textId="77777777" w:rsidR="00756E80" w:rsidRPr="002C03D7" w:rsidRDefault="00756E80" w:rsidP="002C03D7">
            <w:pPr>
              <w:spacing w:line="360" w:lineRule="auto"/>
              <w:jc w:val="left"/>
              <w:rPr>
                <w:rFonts w:eastAsia="仿宋_GB2312"/>
                <w:bCs/>
                <w:sz w:val="24"/>
                <w:szCs w:val="24"/>
              </w:rPr>
            </w:pPr>
            <w:r w:rsidRPr="002C03D7">
              <w:rPr>
                <w:rFonts w:eastAsia="仿宋_GB2312"/>
                <w:bCs/>
                <w:sz w:val="24"/>
                <w:szCs w:val="24"/>
              </w:rPr>
              <w:t>大学</w:t>
            </w:r>
          </w:p>
        </w:tc>
        <w:tc>
          <w:tcPr>
            <w:tcW w:w="3501" w:type="dxa"/>
            <w:vAlign w:val="center"/>
          </w:tcPr>
          <w:p w14:paraId="564796F7" w14:textId="77777777" w:rsidR="00756E80" w:rsidRPr="005347A3" w:rsidRDefault="002C03D7" w:rsidP="002C03D7">
            <w:pPr>
              <w:rPr>
                <w:rFonts w:eastAsia="仿宋_GB2312"/>
                <w:bCs/>
                <w:sz w:val="24"/>
                <w:szCs w:val="24"/>
              </w:rPr>
            </w:pPr>
            <w:r w:rsidRPr="002C03D7">
              <w:rPr>
                <w:rFonts w:eastAsia="仿宋_GB2312" w:hint="eastAsia"/>
                <w:bCs/>
                <w:sz w:val="24"/>
                <w:szCs w:val="24"/>
              </w:rPr>
              <w:t>参与</w:t>
            </w:r>
            <w:r w:rsidR="0033126C" w:rsidRPr="002C03D7">
              <w:rPr>
                <w:rFonts w:eastAsia="仿宋_GB2312" w:hint="eastAsia"/>
                <w:bCs/>
                <w:sz w:val="24"/>
                <w:szCs w:val="24"/>
              </w:rPr>
              <w:t>策划和</w:t>
            </w:r>
            <w:r w:rsidRPr="002C03D7">
              <w:rPr>
                <w:rFonts w:eastAsia="仿宋_GB2312" w:hint="eastAsia"/>
                <w:bCs/>
                <w:sz w:val="24"/>
                <w:szCs w:val="24"/>
              </w:rPr>
              <w:t>建设了秦岭山前野外原位基地。</w:t>
            </w:r>
          </w:p>
        </w:tc>
      </w:tr>
    </w:tbl>
    <w:p w14:paraId="69399115" w14:textId="77777777" w:rsidR="00FE5363" w:rsidRDefault="00FE5363" w:rsidP="009C7404">
      <w:pPr>
        <w:rPr>
          <w:rFonts w:ascii="黑体" w:eastAsia="黑体" w:hAnsi="黑体" w:cs="Times New Roman"/>
          <w:sz w:val="28"/>
          <w:szCs w:val="28"/>
        </w:rPr>
      </w:pPr>
    </w:p>
    <w:p w14:paraId="607FC365" w14:textId="77777777" w:rsidR="009C7404" w:rsidRPr="00492D9C" w:rsidRDefault="004F3D97" w:rsidP="009C7404">
      <w:pPr>
        <w:rPr>
          <w:rFonts w:ascii="黑体" w:eastAsia="黑体" w:hAnsi="黑体" w:cs="Times New Roman"/>
          <w:sz w:val="28"/>
          <w:szCs w:val="28"/>
        </w:rPr>
      </w:pPr>
      <w:r w:rsidRPr="00492D9C">
        <w:rPr>
          <w:rFonts w:ascii="黑体" w:eastAsia="黑体" w:hAnsi="黑体" w:cs="Times New Roman" w:hint="eastAsia"/>
          <w:sz w:val="28"/>
          <w:szCs w:val="28"/>
        </w:rPr>
        <w:lastRenderedPageBreak/>
        <w:t>五、</w:t>
      </w:r>
      <w:r w:rsidR="009C7404" w:rsidRPr="00492D9C">
        <w:rPr>
          <w:rFonts w:ascii="黑体" w:eastAsia="黑体" w:hAnsi="黑体" w:cs="Times New Roman" w:hint="eastAsia"/>
          <w:sz w:val="28"/>
          <w:szCs w:val="28"/>
        </w:rPr>
        <w:t>主要完成单位</w:t>
      </w:r>
      <w:r w:rsidR="00492D9C">
        <w:rPr>
          <w:rFonts w:ascii="黑体" w:eastAsia="黑体" w:hAnsi="黑体" w:cs="Times New Roman" w:hint="eastAsia"/>
          <w:sz w:val="28"/>
          <w:szCs w:val="28"/>
        </w:rPr>
        <w:t>：</w:t>
      </w:r>
    </w:p>
    <w:p w14:paraId="2077E1B2" w14:textId="77777777" w:rsidR="009C7404" w:rsidRPr="004F3D97" w:rsidRDefault="009C7404" w:rsidP="009C7404">
      <w:pPr>
        <w:rPr>
          <w:rFonts w:ascii="仿宋_GB2312" w:eastAsia="仿宋_GB2312" w:hAnsiTheme="minorEastAsia" w:cs="Times New Roman"/>
          <w:sz w:val="28"/>
          <w:szCs w:val="28"/>
        </w:rPr>
      </w:pPr>
      <w:r w:rsidRPr="004F3D97">
        <w:rPr>
          <w:rFonts w:ascii="仿宋_GB2312" w:eastAsia="仿宋_GB2312" w:hAnsiTheme="minorEastAsia" w:cs="Times New Roman" w:hint="eastAsia"/>
          <w:sz w:val="28"/>
          <w:szCs w:val="28"/>
        </w:rPr>
        <w:t>长安大学、中国地质调查局西安地质调查中心、</w:t>
      </w:r>
      <w:r w:rsidR="006E368F" w:rsidRPr="006E368F">
        <w:rPr>
          <w:rFonts w:ascii="仿宋_GB2312" w:eastAsia="仿宋_GB2312" w:hAnsiTheme="minorEastAsia" w:cs="Times New Roman" w:hint="eastAsia"/>
          <w:sz w:val="28"/>
          <w:szCs w:val="28"/>
        </w:rPr>
        <w:t>宁夏回族自治区水文环境地质勘察院</w:t>
      </w:r>
      <w:r w:rsidRPr="004F3D97">
        <w:rPr>
          <w:rFonts w:ascii="仿宋_GB2312" w:eastAsia="仿宋_GB2312" w:hAnsiTheme="minorEastAsia" w:cs="Times New Roman" w:hint="eastAsia"/>
          <w:sz w:val="28"/>
          <w:szCs w:val="28"/>
        </w:rPr>
        <w:t>、华北水利水电大学</w:t>
      </w:r>
      <w:r w:rsidR="00E147A3" w:rsidRPr="004F3D97">
        <w:rPr>
          <w:rFonts w:ascii="仿宋_GB2312" w:eastAsia="仿宋_GB2312" w:hAnsiTheme="minorEastAsia" w:cs="Times New Roman" w:hint="eastAsia"/>
          <w:sz w:val="28"/>
          <w:szCs w:val="28"/>
        </w:rPr>
        <w:t>、西安科技大学</w:t>
      </w:r>
    </w:p>
    <w:p w14:paraId="321A21A3" w14:textId="77777777" w:rsidR="0053617D" w:rsidRPr="004F3D97" w:rsidRDefault="004F3D97" w:rsidP="009C7404">
      <w:pPr>
        <w:rPr>
          <w:rFonts w:ascii="黑体" w:eastAsia="黑体" w:hAnsi="黑体" w:cs="Times New Roman"/>
          <w:sz w:val="28"/>
          <w:szCs w:val="28"/>
        </w:rPr>
      </w:pPr>
      <w:r w:rsidRPr="004F3D97">
        <w:rPr>
          <w:rFonts w:ascii="黑体" w:eastAsia="黑体" w:hAnsi="黑体" w:cs="Times New Roman" w:hint="eastAsia"/>
          <w:sz w:val="28"/>
          <w:szCs w:val="28"/>
        </w:rPr>
        <w:t>六、</w:t>
      </w:r>
      <w:r w:rsidR="009C7404" w:rsidRPr="004F3D97">
        <w:rPr>
          <w:rFonts w:ascii="黑体" w:eastAsia="黑体" w:hAnsi="黑体" w:cs="Times New Roman" w:hint="eastAsia"/>
          <w:sz w:val="28"/>
          <w:szCs w:val="28"/>
        </w:rPr>
        <w:t>主要知识产权和标准规范等目录</w:t>
      </w:r>
      <w:r w:rsidR="00492D9C">
        <w:rPr>
          <w:rFonts w:ascii="黑体" w:eastAsia="黑体" w:hAnsi="黑体" w:cs="Times New Roman" w:hint="eastAsia"/>
          <w:sz w:val="28"/>
          <w:szCs w:val="28"/>
        </w:rPr>
        <w:t>：</w:t>
      </w:r>
    </w:p>
    <w:p w14:paraId="2F8937FE" w14:textId="77777777" w:rsidR="0053617D" w:rsidRPr="004F3D97" w:rsidRDefault="0053617D" w:rsidP="0053617D">
      <w:pPr>
        <w:widowControl/>
        <w:jc w:val="left"/>
        <w:rPr>
          <w:rFonts w:asciiTheme="minorEastAsia" w:hAnsiTheme="minorEastAsia" w:cs="Times New Roman"/>
          <w:sz w:val="28"/>
          <w:szCs w:val="28"/>
        </w:rPr>
        <w:sectPr w:rsidR="0053617D" w:rsidRPr="004F3D97" w:rsidSect="006B259F">
          <w:pgSz w:w="11906" w:h="16838"/>
          <w:pgMar w:top="1701" w:right="1247" w:bottom="1701" w:left="1247" w:header="851" w:footer="992" w:gutter="0"/>
          <w:cols w:space="425"/>
          <w:docGrid w:type="lines" w:linePitch="312"/>
        </w:sectPr>
      </w:pPr>
      <w:r w:rsidRPr="004F3D97">
        <w:rPr>
          <w:rFonts w:asciiTheme="minorEastAsia" w:hAnsiTheme="minorEastAsia" w:cs="Times New Roman"/>
          <w:sz w:val="28"/>
          <w:szCs w:val="28"/>
        </w:rPr>
        <w:br w:type="page"/>
      </w:r>
    </w:p>
    <w:tbl>
      <w:tblPr>
        <w:tblStyle w:val="a7"/>
        <w:tblW w:w="0" w:type="auto"/>
        <w:tblLayout w:type="fixed"/>
        <w:tblLook w:val="04A0" w:firstRow="1" w:lastRow="0" w:firstColumn="1" w:lastColumn="0" w:noHBand="0" w:noVBand="1"/>
      </w:tblPr>
      <w:tblGrid>
        <w:gridCol w:w="614"/>
        <w:gridCol w:w="911"/>
        <w:gridCol w:w="3545"/>
        <w:gridCol w:w="850"/>
        <w:gridCol w:w="1843"/>
        <w:gridCol w:w="1134"/>
        <w:gridCol w:w="1417"/>
        <w:gridCol w:w="993"/>
        <w:gridCol w:w="2345"/>
      </w:tblGrid>
      <w:tr w:rsidR="00D35570" w:rsidRPr="0053617D" w14:paraId="1F3B2A8B" w14:textId="77777777" w:rsidTr="00D35570">
        <w:tc>
          <w:tcPr>
            <w:tcW w:w="614" w:type="dxa"/>
            <w:vAlign w:val="center"/>
          </w:tcPr>
          <w:p w14:paraId="3E35D394" w14:textId="77777777" w:rsidR="0053617D" w:rsidRPr="0053617D" w:rsidRDefault="0053617D" w:rsidP="0053617D">
            <w:pPr>
              <w:widowControl/>
              <w:spacing w:line="270" w:lineRule="atLeast"/>
              <w:jc w:val="center"/>
              <w:rPr>
                <w:rFonts w:ascii="Times New Roman" w:eastAsia="宋体" w:hAnsi="Times New Roman" w:cs="Times New Roman"/>
                <w:b/>
                <w:color w:val="333333"/>
                <w:kern w:val="0"/>
                <w:sz w:val="18"/>
                <w:szCs w:val="18"/>
              </w:rPr>
            </w:pPr>
            <w:r w:rsidRPr="0053617D">
              <w:rPr>
                <w:rFonts w:ascii="Times New Roman" w:eastAsia="宋体" w:hAnsi="Times New Roman" w:cs="Times New Roman"/>
                <w:b/>
                <w:color w:val="333333"/>
                <w:kern w:val="0"/>
                <w:sz w:val="18"/>
                <w:szCs w:val="18"/>
              </w:rPr>
              <w:lastRenderedPageBreak/>
              <w:t>排序</w:t>
            </w:r>
          </w:p>
        </w:tc>
        <w:tc>
          <w:tcPr>
            <w:tcW w:w="911" w:type="dxa"/>
            <w:vAlign w:val="center"/>
          </w:tcPr>
          <w:p w14:paraId="3202B978" w14:textId="77777777" w:rsidR="0053617D" w:rsidRPr="0053617D" w:rsidRDefault="0053617D" w:rsidP="0053617D">
            <w:pPr>
              <w:widowControl/>
              <w:spacing w:line="270" w:lineRule="atLeast"/>
              <w:jc w:val="center"/>
              <w:rPr>
                <w:rFonts w:ascii="Times New Roman" w:eastAsia="宋体" w:hAnsi="Times New Roman" w:cs="Times New Roman"/>
                <w:b/>
                <w:color w:val="333333"/>
                <w:kern w:val="0"/>
                <w:sz w:val="18"/>
                <w:szCs w:val="18"/>
              </w:rPr>
            </w:pPr>
            <w:r w:rsidRPr="0053617D">
              <w:rPr>
                <w:rFonts w:ascii="Times New Roman" w:eastAsia="宋体" w:hAnsi="Times New Roman" w:cs="Times New Roman"/>
                <w:b/>
                <w:color w:val="333333"/>
                <w:kern w:val="0"/>
                <w:sz w:val="18"/>
                <w:szCs w:val="18"/>
              </w:rPr>
              <w:t>知识产权（标准）类别</w:t>
            </w:r>
          </w:p>
        </w:tc>
        <w:tc>
          <w:tcPr>
            <w:tcW w:w="3545" w:type="dxa"/>
            <w:vAlign w:val="center"/>
          </w:tcPr>
          <w:p w14:paraId="2D920F3B" w14:textId="77777777" w:rsidR="0053617D" w:rsidRPr="0053617D" w:rsidRDefault="0053617D" w:rsidP="0053617D">
            <w:pPr>
              <w:widowControl/>
              <w:spacing w:line="270" w:lineRule="atLeast"/>
              <w:jc w:val="center"/>
              <w:rPr>
                <w:rFonts w:ascii="Times New Roman" w:eastAsia="宋体" w:hAnsi="Times New Roman" w:cs="Times New Roman"/>
                <w:b/>
                <w:color w:val="333333"/>
                <w:kern w:val="0"/>
                <w:sz w:val="18"/>
                <w:szCs w:val="18"/>
              </w:rPr>
            </w:pPr>
            <w:r w:rsidRPr="0053617D">
              <w:rPr>
                <w:rFonts w:ascii="Times New Roman" w:eastAsia="宋体" w:hAnsi="Times New Roman" w:cs="Times New Roman"/>
                <w:b/>
                <w:color w:val="333333"/>
                <w:kern w:val="0"/>
                <w:sz w:val="18"/>
                <w:szCs w:val="18"/>
              </w:rPr>
              <w:t>知识产权</w:t>
            </w:r>
          </w:p>
          <w:p w14:paraId="575F0DB8" w14:textId="77777777" w:rsidR="0053617D" w:rsidRPr="0053617D" w:rsidRDefault="0053617D" w:rsidP="0053617D">
            <w:pPr>
              <w:widowControl/>
              <w:spacing w:line="270" w:lineRule="atLeast"/>
              <w:jc w:val="center"/>
              <w:rPr>
                <w:rFonts w:ascii="Times New Roman" w:eastAsia="宋体" w:hAnsi="Times New Roman" w:cs="Times New Roman"/>
                <w:b/>
                <w:color w:val="333333"/>
                <w:kern w:val="0"/>
                <w:sz w:val="18"/>
                <w:szCs w:val="18"/>
              </w:rPr>
            </w:pPr>
            <w:r w:rsidRPr="0053617D">
              <w:rPr>
                <w:rFonts w:ascii="Times New Roman" w:eastAsia="宋体" w:hAnsi="Times New Roman" w:cs="Times New Roman"/>
                <w:b/>
                <w:color w:val="333333"/>
                <w:kern w:val="0"/>
                <w:sz w:val="18"/>
                <w:szCs w:val="18"/>
              </w:rPr>
              <w:t>（标准）具体名称</w:t>
            </w:r>
          </w:p>
        </w:tc>
        <w:tc>
          <w:tcPr>
            <w:tcW w:w="850" w:type="dxa"/>
            <w:vAlign w:val="center"/>
          </w:tcPr>
          <w:p w14:paraId="749E2A07" w14:textId="77777777" w:rsidR="0053617D" w:rsidRPr="0053617D" w:rsidRDefault="0053617D" w:rsidP="0053617D">
            <w:pPr>
              <w:widowControl/>
              <w:spacing w:line="270" w:lineRule="atLeast"/>
              <w:jc w:val="center"/>
              <w:rPr>
                <w:rFonts w:ascii="Times New Roman" w:eastAsia="宋体" w:hAnsi="Times New Roman" w:cs="Times New Roman"/>
                <w:b/>
                <w:color w:val="333333"/>
                <w:kern w:val="0"/>
                <w:sz w:val="18"/>
                <w:szCs w:val="18"/>
              </w:rPr>
            </w:pPr>
            <w:r w:rsidRPr="0053617D">
              <w:rPr>
                <w:rFonts w:ascii="Times New Roman" w:eastAsia="宋体" w:hAnsi="Times New Roman" w:cs="Times New Roman"/>
                <w:b/>
                <w:color w:val="333333"/>
                <w:kern w:val="0"/>
                <w:sz w:val="18"/>
                <w:szCs w:val="18"/>
              </w:rPr>
              <w:t>国家</w:t>
            </w:r>
          </w:p>
          <w:p w14:paraId="72BF34BE" w14:textId="77777777" w:rsidR="0053617D" w:rsidRPr="0053617D" w:rsidRDefault="0053617D" w:rsidP="0053617D">
            <w:pPr>
              <w:widowControl/>
              <w:spacing w:line="270" w:lineRule="atLeast"/>
              <w:jc w:val="center"/>
              <w:rPr>
                <w:rFonts w:ascii="Times New Roman" w:eastAsia="宋体" w:hAnsi="Times New Roman" w:cs="Times New Roman"/>
                <w:b/>
                <w:color w:val="333333"/>
                <w:kern w:val="0"/>
                <w:sz w:val="18"/>
                <w:szCs w:val="18"/>
              </w:rPr>
            </w:pPr>
            <w:r w:rsidRPr="0053617D">
              <w:rPr>
                <w:rFonts w:ascii="Times New Roman" w:eastAsia="宋体" w:hAnsi="Times New Roman" w:cs="Times New Roman"/>
                <w:b/>
                <w:color w:val="333333"/>
                <w:kern w:val="0"/>
                <w:sz w:val="18"/>
                <w:szCs w:val="18"/>
              </w:rPr>
              <w:t>（地区）</w:t>
            </w:r>
          </w:p>
        </w:tc>
        <w:tc>
          <w:tcPr>
            <w:tcW w:w="1843" w:type="dxa"/>
            <w:vAlign w:val="center"/>
          </w:tcPr>
          <w:p w14:paraId="2C5753F0" w14:textId="77777777" w:rsidR="0053617D" w:rsidRPr="0053617D" w:rsidRDefault="0053617D" w:rsidP="0053617D">
            <w:pPr>
              <w:widowControl/>
              <w:spacing w:line="270" w:lineRule="atLeast"/>
              <w:jc w:val="center"/>
              <w:rPr>
                <w:rFonts w:ascii="Times New Roman" w:eastAsia="宋体" w:hAnsi="Times New Roman" w:cs="Times New Roman"/>
                <w:b/>
                <w:color w:val="333333"/>
                <w:kern w:val="0"/>
                <w:sz w:val="18"/>
                <w:szCs w:val="18"/>
              </w:rPr>
            </w:pPr>
            <w:r w:rsidRPr="0053617D">
              <w:rPr>
                <w:rFonts w:ascii="Times New Roman" w:eastAsia="宋体" w:hAnsi="Times New Roman" w:cs="Times New Roman"/>
                <w:b/>
                <w:color w:val="333333"/>
                <w:kern w:val="0"/>
                <w:sz w:val="18"/>
                <w:szCs w:val="18"/>
              </w:rPr>
              <w:t>授权号（标准编号）</w:t>
            </w:r>
          </w:p>
        </w:tc>
        <w:tc>
          <w:tcPr>
            <w:tcW w:w="1134" w:type="dxa"/>
            <w:vAlign w:val="center"/>
          </w:tcPr>
          <w:p w14:paraId="2D3BDBDB" w14:textId="77777777" w:rsidR="0053617D" w:rsidRPr="0053617D" w:rsidRDefault="0053617D" w:rsidP="0053617D">
            <w:pPr>
              <w:widowControl/>
              <w:spacing w:line="270" w:lineRule="atLeast"/>
              <w:jc w:val="center"/>
              <w:rPr>
                <w:rFonts w:ascii="Times New Roman" w:eastAsia="宋体" w:hAnsi="Times New Roman" w:cs="Times New Roman"/>
                <w:b/>
                <w:color w:val="333333"/>
                <w:kern w:val="0"/>
                <w:sz w:val="18"/>
                <w:szCs w:val="18"/>
              </w:rPr>
            </w:pPr>
            <w:r w:rsidRPr="0053617D">
              <w:rPr>
                <w:rFonts w:ascii="Times New Roman" w:eastAsia="宋体" w:hAnsi="Times New Roman" w:cs="Times New Roman"/>
                <w:b/>
                <w:color w:val="333333"/>
                <w:kern w:val="0"/>
                <w:sz w:val="18"/>
                <w:szCs w:val="18"/>
              </w:rPr>
              <w:t>授权（标准发布）日期</w:t>
            </w:r>
          </w:p>
        </w:tc>
        <w:tc>
          <w:tcPr>
            <w:tcW w:w="1417" w:type="dxa"/>
            <w:vAlign w:val="center"/>
          </w:tcPr>
          <w:p w14:paraId="6C6E26D7" w14:textId="77777777" w:rsidR="0053617D" w:rsidRPr="0053617D" w:rsidRDefault="0053617D" w:rsidP="0053617D">
            <w:pPr>
              <w:widowControl/>
              <w:spacing w:line="270" w:lineRule="atLeast"/>
              <w:jc w:val="center"/>
              <w:rPr>
                <w:rFonts w:ascii="Times New Roman" w:eastAsia="宋体" w:hAnsi="Times New Roman" w:cs="Times New Roman"/>
                <w:b/>
                <w:color w:val="333333"/>
                <w:kern w:val="0"/>
                <w:sz w:val="18"/>
                <w:szCs w:val="18"/>
              </w:rPr>
            </w:pPr>
            <w:r w:rsidRPr="0053617D">
              <w:rPr>
                <w:rFonts w:ascii="Times New Roman" w:eastAsia="宋体" w:hAnsi="Times New Roman" w:cs="Times New Roman"/>
                <w:b/>
                <w:color w:val="333333"/>
                <w:kern w:val="0"/>
                <w:sz w:val="18"/>
                <w:szCs w:val="18"/>
              </w:rPr>
              <w:t>证书编号（标准批准发布部门）</w:t>
            </w:r>
          </w:p>
        </w:tc>
        <w:tc>
          <w:tcPr>
            <w:tcW w:w="993" w:type="dxa"/>
            <w:vAlign w:val="center"/>
          </w:tcPr>
          <w:p w14:paraId="58D4EE7B" w14:textId="77777777" w:rsidR="0053617D" w:rsidRPr="0053617D" w:rsidRDefault="0053617D" w:rsidP="0053617D">
            <w:pPr>
              <w:widowControl/>
              <w:spacing w:line="270" w:lineRule="atLeast"/>
              <w:jc w:val="center"/>
              <w:rPr>
                <w:rFonts w:ascii="Times New Roman" w:eastAsia="宋体" w:hAnsi="Times New Roman" w:cs="Times New Roman"/>
                <w:b/>
                <w:color w:val="333333"/>
                <w:kern w:val="0"/>
                <w:sz w:val="18"/>
                <w:szCs w:val="18"/>
              </w:rPr>
            </w:pPr>
            <w:r w:rsidRPr="0053617D">
              <w:rPr>
                <w:rFonts w:ascii="Times New Roman" w:eastAsia="宋体" w:hAnsi="Times New Roman" w:cs="Times New Roman"/>
                <w:b/>
                <w:color w:val="333333"/>
                <w:kern w:val="0"/>
                <w:sz w:val="18"/>
                <w:szCs w:val="18"/>
              </w:rPr>
              <w:t>权利人（标准起草单位）</w:t>
            </w:r>
          </w:p>
        </w:tc>
        <w:tc>
          <w:tcPr>
            <w:tcW w:w="2345" w:type="dxa"/>
            <w:vAlign w:val="center"/>
          </w:tcPr>
          <w:p w14:paraId="7BCDBF91" w14:textId="77777777" w:rsidR="0053617D" w:rsidRPr="0053617D" w:rsidRDefault="0053617D" w:rsidP="0053617D">
            <w:pPr>
              <w:widowControl/>
              <w:spacing w:line="270" w:lineRule="atLeast"/>
              <w:jc w:val="center"/>
              <w:rPr>
                <w:rFonts w:ascii="Times New Roman" w:eastAsia="宋体" w:hAnsi="Times New Roman" w:cs="Times New Roman"/>
                <w:b/>
                <w:color w:val="333333"/>
                <w:kern w:val="0"/>
                <w:sz w:val="18"/>
                <w:szCs w:val="18"/>
              </w:rPr>
            </w:pPr>
            <w:r w:rsidRPr="0053617D">
              <w:rPr>
                <w:rFonts w:ascii="Times New Roman" w:eastAsia="宋体" w:hAnsi="Times New Roman" w:cs="Times New Roman"/>
                <w:b/>
                <w:color w:val="333333"/>
                <w:kern w:val="0"/>
                <w:sz w:val="18"/>
                <w:szCs w:val="18"/>
              </w:rPr>
              <w:t>发明人（标准起草人）</w:t>
            </w:r>
          </w:p>
        </w:tc>
      </w:tr>
      <w:tr w:rsidR="00D35570" w:rsidRPr="0053617D" w14:paraId="0237E43A" w14:textId="77777777" w:rsidTr="00D35570">
        <w:tc>
          <w:tcPr>
            <w:tcW w:w="614" w:type="dxa"/>
            <w:vAlign w:val="center"/>
          </w:tcPr>
          <w:p w14:paraId="3BDBDC8E"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1</w:t>
            </w:r>
          </w:p>
        </w:tc>
        <w:tc>
          <w:tcPr>
            <w:tcW w:w="911" w:type="dxa"/>
            <w:vAlign w:val="center"/>
          </w:tcPr>
          <w:p w14:paraId="7CA9070D"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授权发明专利</w:t>
            </w:r>
          </w:p>
        </w:tc>
        <w:tc>
          <w:tcPr>
            <w:tcW w:w="3545" w:type="dxa"/>
            <w:vAlign w:val="center"/>
          </w:tcPr>
          <w:p w14:paraId="7B808B42"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河流入渗模拟装置</w:t>
            </w:r>
          </w:p>
        </w:tc>
        <w:tc>
          <w:tcPr>
            <w:tcW w:w="850" w:type="dxa"/>
            <w:vAlign w:val="center"/>
          </w:tcPr>
          <w:p w14:paraId="0D6B67D4"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中国</w:t>
            </w:r>
          </w:p>
        </w:tc>
        <w:tc>
          <w:tcPr>
            <w:tcW w:w="1843" w:type="dxa"/>
            <w:vAlign w:val="center"/>
          </w:tcPr>
          <w:p w14:paraId="6C7AE570"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ZL201210044375.9</w:t>
            </w:r>
          </w:p>
        </w:tc>
        <w:tc>
          <w:tcPr>
            <w:tcW w:w="1134" w:type="dxa"/>
            <w:vAlign w:val="center"/>
          </w:tcPr>
          <w:p w14:paraId="41C0E715"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2014-07-02</w:t>
            </w:r>
          </w:p>
        </w:tc>
        <w:tc>
          <w:tcPr>
            <w:tcW w:w="1417" w:type="dxa"/>
            <w:vAlign w:val="center"/>
          </w:tcPr>
          <w:p w14:paraId="206DF1F7"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1433558</w:t>
            </w:r>
          </w:p>
        </w:tc>
        <w:tc>
          <w:tcPr>
            <w:tcW w:w="993" w:type="dxa"/>
            <w:vAlign w:val="center"/>
          </w:tcPr>
          <w:p w14:paraId="34E84256"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长安大学</w:t>
            </w:r>
          </w:p>
        </w:tc>
        <w:tc>
          <w:tcPr>
            <w:tcW w:w="2345" w:type="dxa"/>
            <w:vAlign w:val="center"/>
          </w:tcPr>
          <w:p w14:paraId="4D459A29"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王文科，李俊亭，冯西洲</w:t>
            </w:r>
          </w:p>
        </w:tc>
      </w:tr>
      <w:tr w:rsidR="00D35570" w:rsidRPr="0053617D" w14:paraId="2404CB51" w14:textId="77777777" w:rsidTr="00D35570">
        <w:tc>
          <w:tcPr>
            <w:tcW w:w="614" w:type="dxa"/>
            <w:vAlign w:val="center"/>
          </w:tcPr>
          <w:p w14:paraId="353B2391"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2</w:t>
            </w:r>
          </w:p>
        </w:tc>
        <w:tc>
          <w:tcPr>
            <w:tcW w:w="911" w:type="dxa"/>
            <w:vAlign w:val="center"/>
          </w:tcPr>
          <w:p w14:paraId="38D048BF"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其他</w:t>
            </w:r>
          </w:p>
        </w:tc>
        <w:tc>
          <w:tcPr>
            <w:tcW w:w="3545" w:type="dxa"/>
            <w:vAlign w:val="center"/>
          </w:tcPr>
          <w:p w14:paraId="2983946A"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Evolution of stream-aquifer hydrologic connectedness during pumping – Experiment</w:t>
            </w:r>
          </w:p>
        </w:tc>
        <w:tc>
          <w:tcPr>
            <w:tcW w:w="850" w:type="dxa"/>
            <w:vAlign w:val="center"/>
          </w:tcPr>
          <w:p w14:paraId="37E175DC"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中国</w:t>
            </w:r>
          </w:p>
        </w:tc>
        <w:tc>
          <w:tcPr>
            <w:tcW w:w="1843" w:type="dxa"/>
            <w:vAlign w:val="center"/>
          </w:tcPr>
          <w:p w14:paraId="5F733A1C" w14:textId="77777777" w:rsidR="0053617D" w:rsidRPr="0053617D" w:rsidRDefault="00D35570" w:rsidP="0053617D">
            <w:pPr>
              <w:widowControl/>
              <w:spacing w:line="270" w:lineRule="atLeast"/>
              <w:jc w:val="left"/>
              <w:rPr>
                <w:rFonts w:ascii="Times New Roman" w:eastAsia="宋体" w:hAnsi="Times New Roman" w:cs="Times New Roman"/>
                <w:color w:val="333333"/>
                <w:kern w:val="0"/>
                <w:sz w:val="18"/>
                <w:szCs w:val="18"/>
              </w:rPr>
            </w:pPr>
            <w:proofErr w:type="gramStart"/>
            <w:r w:rsidRPr="00D35570">
              <w:rPr>
                <w:rFonts w:ascii="Times New Roman" w:eastAsia="宋体" w:hAnsi="Times New Roman" w:cs="Times New Roman" w:hint="eastAsia"/>
                <w:color w:val="333333"/>
                <w:kern w:val="0"/>
                <w:sz w:val="18"/>
                <w:szCs w:val="18"/>
              </w:rPr>
              <w:t>DOI</w:t>
            </w:r>
            <w:r>
              <w:rPr>
                <w:rFonts w:ascii="Times New Roman" w:eastAsia="宋体" w:hAnsi="Times New Roman" w:cs="Times New Roman" w:hint="eastAsia"/>
                <w:color w:val="333333"/>
                <w:kern w:val="0"/>
                <w:sz w:val="18"/>
                <w:szCs w:val="18"/>
              </w:rPr>
              <w:t>:</w:t>
            </w:r>
            <w:r w:rsidRPr="00D35570">
              <w:rPr>
                <w:rFonts w:ascii="Times New Roman" w:eastAsia="宋体" w:hAnsi="Times New Roman" w:cs="Times New Roman" w:hint="eastAsia"/>
                <w:color w:val="333333"/>
                <w:kern w:val="0"/>
                <w:sz w:val="18"/>
                <w:szCs w:val="18"/>
              </w:rPr>
              <w:t>10.1016/j.jhydrol</w:t>
            </w:r>
            <w:proofErr w:type="gramEnd"/>
            <w:r w:rsidRPr="00D35570">
              <w:rPr>
                <w:rFonts w:ascii="Times New Roman" w:eastAsia="宋体" w:hAnsi="Times New Roman" w:cs="Times New Roman" w:hint="eastAsia"/>
                <w:color w:val="333333"/>
                <w:kern w:val="0"/>
                <w:sz w:val="18"/>
                <w:szCs w:val="18"/>
              </w:rPr>
              <w:t>.2011.03.033</w:t>
            </w:r>
          </w:p>
        </w:tc>
        <w:tc>
          <w:tcPr>
            <w:tcW w:w="1134" w:type="dxa"/>
            <w:vAlign w:val="center"/>
          </w:tcPr>
          <w:p w14:paraId="62891F0F"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2011-04-01</w:t>
            </w:r>
          </w:p>
        </w:tc>
        <w:tc>
          <w:tcPr>
            <w:tcW w:w="1417" w:type="dxa"/>
            <w:vAlign w:val="center"/>
          </w:tcPr>
          <w:p w14:paraId="417968F4"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Journal of Hydrology</w:t>
            </w:r>
          </w:p>
        </w:tc>
        <w:tc>
          <w:tcPr>
            <w:tcW w:w="993" w:type="dxa"/>
            <w:vAlign w:val="center"/>
          </w:tcPr>
          <w:p w14:paraId="69BC1EB2"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长安大学</w:t>
            </w:r>
          </w:p>
        </w:tc>
        <w:tc>
          <w:tcPr>
            <w:tcW w:w="2345" w:type="dxa"/>
            <w:vAlign w:val="center"/>
          </w:tcPr>
          <w:p w14:paraId="70F28C7F"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王文科，李俊亭，冯西洲，陈洵洪，姚珂珺</w:t>
            </w:r>
          </w:p>
        </w:tc>
      </w:tr>
      <w:tr w:rsidR="00D35570" w:rsidRPr="0053617D" w14:paraId="0AEEF3B0" w14:textId="77777777" w:rsidTr="00D35570">
        <w:tc>
          <w:tcPr>
            <w:tcW w:w="614" w:type="dxa"/>
            <w:vAlign w:val="center"/>
          </w:tcPr>
          <w:p w14:paraId="66F89A8C"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3</w:t>
            </w:r>
          </w:p>
        </w:tc>
        <w:tc>
          <w:tcPr>
            <w:tcW w:w="911" w:type="dxa"/>
            <w:vAlign w:val="center"/>
          </w:tcPr>
          <w:p w14:paraId="6A4DC892"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其他</w:t>
            </w:r>
          </w:p>
        </w:tc>
        <w:tc>
          <w:tcPr>
            <w:tcW w:w="3545" w:type="dxa"/>
            <w:vAlign w:val="center"/>
          </w:tcPr>
          <w:p w14:paraId="45146F77"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黄河流域河水与地下水转化关系研究</w:t>
            </w:r>
          </w:p>
        </w:tc>
        <w:tc>
          <w:tcPr>
            <w:tcW w:w="850" w:type="dxa"/>
            <w:vAlign w:val="center"/>
          </w:tcPr>
          <w:p w14:paraId="3C050DAF"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中国</w:t>
            </w:r>
          </w:p>
        </w:tc>
        <w:tc>
          <w:tcPr>
            <w:tcW w:w="1843" w:type="dxa"/>
            <w:vAlign w:val="center"/>
          </w:tcPr>
          <w:p w14:paraId="28EACA2B" w14:textId="77777777" w:rsidR="0053617D" w:rsidRPr="0053617D" w:rsidRDefault="00D35570" w:rsidP="0053617D">
            <w:pPr>
              <w:widowControl/>
              <w:spacing w:line="270" w:lineRule="atLeast"/>
              <w:jc w:val="left"/>
              <w:rPr>
                <w:rFonts w:ascii="Times New Roman" w:eastAsia="宋体" w:hAnsi="Times New Roman" w:cs="Times New Roman"/>
                <w:color w:val="333333"/>
                <w:kern w:val="0"/>
                <w:sz w:val="18"/>
                <w:szCs w:val="18"/>
              </w:rPr>
            </w:pPr>
            <w:r w:rsidRPr="00D35570">
              <w:rPr>
                <w:rFonts w:ascii="Times New Roman" w:eastAsia="宋体" w:hAnsi="Times New Roman" w:cs="Times New Roman" w:hint="eastAsia"/>
                <w:color w:val="333333"/>
                <w:kern w:val="0"/>
                <w:sz w:val="18"/>
                <w:szCs w:val="18"/>
              </w:rPr>
              <w:t>DOI</w:t>
            </w:r>
            <w:r>
              <w:rPr>
                <w:rFonts w:ascii="Times New Roman" w:eastAsia="宋体" w:hAnsi="Times New Roman" w:cs="Times New Roman" w:hint="eastAsia"/>
                <w:color w:val="333333"/>
                <w:kern w:val="0"/>
                <w:sz w:val="18"/>
                <w:szCs w:val="18"/>
              </w:rPr>
              <w:t>:</w:t>
            </w:r>
            <w:r w:rsidRPr="00D35570">
              <w:rPr>
                <w:rFonts w:ascii="Times New Roman" w:eastAsia="宋体" w:hAnsi="Times New Roman" w:cs="Times New Roman" w:hint="eastAsia"/>
                <w:color w:val="333333"/>
                <w:kern w:val="0"/>
                <w:sz w:val="18"/>
                <w:szCs w:val="18"/>
              </w:rPr>
              <w:t>10.1360/ze2004-34-S1-22</w:t>
            </w:r>
          </w:p>
        </w:tc>
        <w:tc>
          <w:tcPr>
            <w:tcW w:w="1134" w:type="dxa"/>
            <w:vAlign w:val="center"/>
          </w:tcPr>
          <w:p w14:paraId="525A940F"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2004-05-24</w:t>
            </w:r>
          </w:p>
        </w:tc>
        <w:tc>
          <w:tcPr>
            <w:tcW w:w="1417" w:type="dxa"/>
            <w:vAlign w:val="center"/>
          </w:tcPr>
          <w:p w14:paraId="77EEE561"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中国科学</w:t>
            </w:r>
            <w:r w:rsidRPr="0053617D">
              <w:rPr>
                <w:rFonts w:ascii="Times New Roman" w:eastAsia="宋体" w:hAnsi="Times New Roman" w:cs="Times New Roman"/>
                <w:color w:val="333333"/>
                <w:kern w:val="0"/>
                <w:sz w:val="18"/>
                <w:szCs w:val="18"/>
              </w:rPr>
              <w:t>E</w:t>
            </w:r>
            <w:r w:rsidRPr="0053617D">
              <w:rPr>
                <w:rFonts w:ascii="Times New Roman" w:eastAsia="宋体" w:hAnsi="Times New Roman" w:cs="Times New Roman"/>
                <w:color w:val="333333"/>
                <w:kern w:val="0"/>
                <w:sz w:val="18"/>
                <w:szCs w:val="18"/>
              </w:rPr>
              <w:t>辑</w:t>
            </w:r>
          </w:p>
        </w:tc>
        <w:tc>
          <w:tcPr>
            <w:tcW w:w="993" w:type="dxa"/>
            <w:vAlign w:val="center"/>
          </w:tcPr>
          <w:p w14:paraId="22E2A397"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长安大学</w:t>
            </w:r>
          </w:p>
        </w:tc>
        <w:tc>
          <w:tcPr>
            <w:tcW w:w="2345" w:type="dxa"/>
            <w:vAlign w:val="center"/>
          </w:tcPr>
          <w:p w14:paraId="6BAA9A51"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王文科，孔金玲，段磊，王雁林，</w:t>
            </w:r>
            <w:proofErr w:type="gramStart"/>
            <w:r w:rsidRPr="0053617D">
              <w:rPr>
                <w:rFonts w:ascii="Times New Roman" w:eastAsia="宋体" w:hAnsi="Times New Roman" w:cs="Times New Roman"/>
                <w:color w:val="333333"/>
                <w:kern w:val="0"/>
                <w:sz w:val="18"/>
                <w:szCs w:val="18"/>
              </w:rPr>
              <w:t>马雄德</w:t>
            </w:r>
            <w:proofErr w:type="gramEnd"/>
          </w:p>
        </w:tc>
      </w:tr>
      <w:tr w:rsidR="00D35570" w:rsidRPr="0053617D" w14:paraId="22AE160B" w14:textId="77777777" w:rsidTr="00D35570">
        <w:tc>
          <w:tcPr>
            <w:tcW w:w="614" w:type="dxa"/>
            <w:vAlign w:val="center"/>
          </w:tcPr>
          <w:p w14:paraId="0C076DE6"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4</w:t>
            </w:r>
          </w:p>
        </w:tc>
        <w:tc>
          <w:tcPr>
            <w:tcW w:w="911" w:type="dxa"/>
            <w:vAlign w:val="center"/>
          </w:tcPr>
          <w:p w14:paraId="140FC48F"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授权发明专利</w:t>
            </w:r>
          </w:p>
        </w:tc>
        <w:tc>
          <w:tcPr>
            <w:tcW w:w="3545" w:type="dxa"/>
            <w:vAlign w:val="center"/>
          </w:tcPr>
          <w:p w14:paraId="3BF457AC"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一种降低水体硬度的方法</w:t>
            </w:r>
          </w:p>
        </w:tc>
        <w:tc>
          <w:tcPr>
            <w:tcW w:w="850" w:type="dxa"/>
            <w:vAlign w:val="center"/>
          </w:tcPr>
          <w:p w14:paraId="27D44464"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中国</w:t>
            </w:r>
          </w:p>
        </w:tc>
        <w:tc>
          <w:tcPr>
            <w:tcW w:w="1843" w:type="dxa"/>
            <w:vAlign w:val="center"/>
          </w:tcPr>
          <w:p w14:paraId="1550812E"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ZL201510217853.5</w:t>
            </w:r>
          </w:p>
        </w:tc>
        <w:tc>
          <w:tcPr>
            <w:tcW w:w="1134" w:type="dxa"/>
            <w:vAlign w:val="center"/>
          </w:tcPr>
          <w:p w14:paraId="4C7874D0"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2016-05-25</w:t>
            </w:r>
          </w:p>
        </w:tc>
        <w:tc>
          <w:tcPr>
            <w:tcW w:w="1417" w:type="dxa"/>
            <w:vAlign w:val="center"/>
          </w:tcPr>
          <w:p w14:paraId="442624C2"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2082802</w:t>
            </w:r>
          </w:p>
        </w:tc>
        <w:tc>
          <w:tcPr>
            <w:tcW w:w="993" w:type="dxa"/>
            <w:vAlign w:val="center"/>
          </w:tcPr>
          <w:p w14:paraId="065CEE1D"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长安大学</w:t>
            </w:r>
          </w:p>
        </w:tc>
        <w:tc>
          <w:tcPr>
            <w:tcW w:w="2345" w:type="dxa"/>
            <w:vAlign w:val="center"/>
          </w:tcPr>
          <w:p w14:paraId="36277486"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杨胜科，王彤，张倩，姜倩利，唐媛媛</w:t>
            </w:r>
          </w:p>
        </w:tc>
      </w:tr>
      <w:tr w:rsidR="00D35570" w:rsidRPr="0053617D" w14:paraId="160279AE" w14:textId="77777777" w:rsidTr="00D35570">
        <w:tc>
          <w:tcPr>
            <w:tcW w:w="614" w:type="dxa"/>
            <w:vAlign w:val="center"/>
          </w:tcPr>
          <w:p w14:paraId="0B9063EA"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5</w:t>
            </w:r>
          </w:p>
        </w:tc>
        <w:tc>
          <w:tcPr>
            <w:tcW w:w="911" w:type="dxa"/>
            <w:vAlign w:val="center"/>
          </w:tcPr>
          <w:p w14:paraId="3D55B929"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授权发明专利</w:t>
            </w:r>
          </w:p>
        </w:tc>
        <w:tc>
          <w:tcPr>
            <w:tcW w:w="3545" w:type="dxa"/>
            <w:vAlign w:val="center"/>
          </w:tcPr>
          <w:p w14:paraId="1CAD39BB"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光催化降解有机污染物实验系统</w:t>
            </w:r>
          </w:p>
        </w:tc>
        <w:tc>
          <w:tcPr>
            <w:tcW w:w="850" w:type="dxa"/>
            <w:vAlign w:val="center"/>
          </w:tcPr>
          <w:p w14:paraId="3C8C7AA0"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中国</w:t>
            </w:r>
          </w:p>
        </w:tc>
        <w:tc>
          <w:tcPr>
            <w:tcW w:w="1843" w:type="dxa"/>
            <w:vAlign w:val="center"/>
          </w:tcPr>
          <w:p w14:paraId="74490EBC"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ZL200810017523.1</w:t>
            </w:r>
          </w:p>
        </w:tc>
        <w:tc>
          <w:tcPr>
            <w:tcW w:w="1134" w:type="dxa"/>
            <w:vAlign w:val="center"/>
          </w:tcPr>
          <w:p w14:paraId="31C72E7F"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2011-04-20</w:t>
            </w:r>
          </w:p>
        </w:tc>
        <w:tc>
          <w:tcPr>
            <w:tcW w:w="1417" w:type="dxa"/>
            <w:vAlign w:val="center"/>
          </w:tcPr>
          <w:p w14:paraId="414F7CB4"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766204</w:t>
            </w:r>
          </w:p>
        </w:tc>
        <w:tc>
          <w:tcPr>
            <w:tcW w:w="993" w:type="dxa"/>
            <w:vAlign w:val="center"/>
          </w:tcPr>
          <w:p w14:paraId="216FD292"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长安大学</w:t>
            </w:r>
          </w:p>
        </w:tc>
        <w:tc>
          <w:tcPr>
            <w:tcW w:w="2345" w:type="dxa"/>
            <w:vAlign w:val="center"/>
          </w:tcPr>
          <w:p w14:paraId="59EDE1F6"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杨胜科，王艳华，刘志峰，费晓华</w:t>
            </w:r>
          </w:p>
        </w:tc>
      </w:tr>
      <w:tr w:rsidR="00D35570" w:rsidRPr="0053617D" w14:paraId="5E34BE9C" w14:textId="77777777" w:rsidTr="00D35570">
        <w:tc>
          <w:tcPr>
            <w:tcW w:w="614" w:type="dxa"/>
            <w:vAlign w:val="center"/>
          </w:tcPr>
          <w:p w14:paraId="7802BD7B"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6</w:t>
            </w:r>
          </w:p>
        </w:tc>
        <w:tc>
          <w:tcPr>
            <w:tcW w:w="911" w:type="dxa"/>
            <w:vAlign w:val="center"/>
          </w:tcPr>
          <w:p w14:paraId="1C2C1D82"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授权发明专利</w:t>
            </w:r>
          </w:p>
        </w:tc>
        <w:tc>
          <w:tcPr>
            <w:tcW w:w="3545" w:type="dxa"/>
            <w:vAlign w:val="center"/>
          </w:tcPr>
          <w:p w14:paraId="6374C796"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水面蒸发试验系统</w:t>
            </w:r>
          </w:p>
        </w:tc>
        <w:tc>
          <w:tcPr>
            <w:tcW w:w="850" w:type="dxa"/>
            <w:vAlign w:val="center"/>
          </w:tcPr>
          <w:p w14:paraId="1219AAA6"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中国</w:t>
            </w:r>
          </w:p>
        </w:tc>
        <w:tc>
          <w:tcPr>
            <w:tcW w:w="1843" w:type="dxa"/>
            <w:vAlign w:val="center"/>
          </w:tcPr>
          <w:p w14:paraId="7DB45E05"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ZL201210044436.1</w:t>
            </w:r>
          </w:p>
        </w:tc>
        <w:tc>
          <w:tcPr>
            <w:tcW w:w="1134" w:type="dxa"/>
            <w:vAlign w:val="center"/>
          </w:tcPr>
          <w:p w14:paraId="0B87DD1B"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2013-10-30</w:t>
            </w:r>
          </w:p>
        </w:tc>
        <w:tc>
          <w:tcPr>
            <w:tcW w:w="1417" w:type="dxa"/>
            <w:vAlign w:val="center"/>
          </w:tcPr>
          <w:p w14:paraId="763A0EE0"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1294012</w:t>
            </w:r>
          </w:p>
        </w:tc>
        <w:tc>
          <w:tcPr>
            <w:tcW w:w="993" w:type="dxa"/>
            <w:vAlign w:val="center"/>
          </w:tcPr>
          <w:p w14:paraId="2C599ED0"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长安大学</w:t>
            </w:r>
          </w:p>
        </w:tc>
        <w:tc>
          <w:tcPr>
            <w:tcW w:w="2345" w:type="dxa"/>
            <w:vAlign w:val="center"/>
          </w:tcPr>
          <w:p w14:paraId="052E59B9"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李俊亭，王文科，王哲，何渊，黄金庭，</w:t>
            </w:r>
            <w:proofErr w:type="gramStart"/>
            <w:r w:rsidRPr="0053617D">
              <w:rPr>
                <w:rFonts w:ascii="Times New Roman" w:eastAsia="宋体" w:hAnsi="Times New Roman" w:cs="Times New Roman"/>
                <w:color w:val="333333"/>
                <w:kern w:val="0"/>
                <w:sz w:val="18"/>
                <w:szCs w:val="18"/>
              </w:rPr>
              <w:t>赵贵章</w:t>
            </w:r>
            <w:proofErr w:type="gramEnd"/>
          </w:p>
        </w:tc>
      </w:tr>
      <w:tr w:rsidR="00D35570" w:rsidRPr="0053617D" w14:paraId="65CE975C" w14:textId="77777777" w:rsidTr="00D35570">
        <w:tc>
          <w:tcPr>
            <w:tcW w:w="614" w:type="dxa"/>
            <w:vAlign w:val="center"/>
          </w:tcPr>
          <w:p w14:paraId="28814D8D"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7</w:t>
            </w:r>
          </w:p>
        </w:tc>
        <w:tc>
          <w:tcPr>
            <w:tcW w:w="911" w:type="dxa"/>
            <w:vAlign w:val="center"/>
          </w:tcPr>
          <w:p w14:paraId="0388DCC3"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其他</w:t>
            </w:r>
          </w:p>
        </w:tc>
        <w:tc>
          <w:tcPr>
            <w:tcW w:w="3545" w:type="dxa"/>
            <w:vAlign w:val="center"/>
          </w:tcPr>
          <w:p w14:paraId="3489E3B5"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地下水有限分析数值模拟的理论与方法</w:t>
            </w:r>
          </w:p>
        </w:tc>
        <w:tc>
          <w:tcPr>
            <w:tcW w:w="850" w:type="dxa"/>
            <w:vAlign w:val="center"/>
          </w:tcPr>
          <w:p w14:paraId="28F15971"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中国</w:t>
            </w:r>
          </w:p>
        </w:tc>
        <w:tc>
          <w:tcPr>
            <w:tcW w:w="1843" w:type="dxa"/>
            <w:vAlign w:val="center"/>
          </w:tcPr>
          <w:p w14:paraId="4E0110DA"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ISBN 7-5369-2532-8/P.42</w:t>
            </w:r>
          </w:p>
        </w:tc>
        <w:tc>
          <w:tcPr>
            <w:tcW w:w="1134" w:type="dxa"/>
            <w:vAlign w:val="center"/>
          </w:tcPr>
          <w:p w14:paraId="19F05C01"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1996-10-01</w:t>
            </w:r>
          </w:p>
        </w:tc>
        <w:tc>
          <w:tcPr>
            <w:tcW w:w="1417" w:type="dxa"/>
            <w:vAlign w:val="center"/>
          </w:tcPr>
          <w:p w14:paraId="35065FEA"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陕西科学技术出版社</w:t>
            </w:r>
          </w:p>
        </w:tc>
        <w:tc>
          <w:tcPr>
            <w:tcW w:w="993" w:type="dxa"/>
            <w:vAlign w:val="center"/>
          </w:tcPr>
          <w:p w14:paraId="509A6DC5"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长安大学</w:t>
            </w:r>
          </w:p>
        </w:tc>
        <w:tc>
          <w:tcPr>
            <w:tcW w:w="2345" w:type="dxa"/>
            <w:vAlign w:val="center"/>
          </w:tcPr>
          <w:p w14:paraId="4F720FA2"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王文科</w:t>
            </w:r>
          </w:p>
        </w:tc>
      </w:tr>
      <w:tr w:rsidR="00D35570" w:rsidRPr="0053617D" w14:paraId="55904B02" w14:textId="77777777" w:rsidTr="00D35570">
        <w:tc>
          <w:tcPr>
            <w:tcW w:w="614" w:type="dxa"/>
            <w:vAlign w:val="center"/>
          </w:tcPr>
          <w:p w14:paraId="419198A3"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8</w:t>
            </w:r>
          </w:p>
        </w:tc>
        <w:tc>
          <w:tcPr>
            <w:tcW w:w="911" w:type="dxa"/>
            <w:vAlign w:val="center"/>
          </w:tcPr>
          <w:p w14:paraId="0999747E"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其他</w:t>
            </w:r>
          </w:p>
        </w:tc>
        <w:tc>
          <w:tcPr>
            <w:tcW w:w="3545" w:type="dxa"/>
            <w:vAlign w:val="center"/>
          </w:tcPr>
          <w:p w14:paraId="5F16BFFE"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Finite analytic method based on mixed-form Richards’ equation for simulating water flow in vadose zone</w:t>
            </w:r>
          </w:p>
        </w:tc>
        <w:tc>
          <w:tcPr>
            <w:tcW w:w="850" w:type="dxa"/>
            <w:vAlign w:val="center"/>
          </w:tcPr>
          <w:p w14:paraId="06D05249"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中国</w:t>
            </w:r>
          </w:p>
        </w:tc>
        <w:tc>
          <w:tcPr>
            <w:tcW w:w="1843" w:type="dxa"/>
            <w:vAlign w:val="center"/>
          </w:tcPr>
          <w:p w14:paraId="00F17A4A" w14:textId="77777777" w:rsidR="0053617D" w:rsidRPr="0053617D" w:rsidRDefault="00D35570" w:rsidP="0053617D">
            <w:pPr>
              <w:widowControl/>
              <w:spacing w:line="270" w:lineRule="atLeast"/>
              <w:jc w:val="left"/>
              <w:rPr>
                <w:rFonts w:ascii="Times New Roman" w:eastAsia="宋体" w:hAnsi="Times New Roman" w:cs="Times New Roman"/>
                <w:color w:val="333333"/>
                <w:kern w:val="0"/>
                <w:sz w:val="18"/>
                <w:szCs w:val="18"/>
              </w:rPr>
            </w:pPr>
            <w:proofErr w:type="gramStart"/>
            <w:r w:rsidRPr="00D35570">
              <w:rPr>
                <w:rFonts w:ascii="Times New Roman" w:eastAsia="宋体" w:hAnsi="Times New Roman" w:cs="Times New Roman" w:hint="eastAsia"/>
                <w:color w:val="333333"/>
                <w:kern w:val="0"/>
                <w:sz w:val="18"/>
                <w:szCs w:val="18"/>
              </w:rPr>
              <w:t>DOI</w:t>
            </w:r>
            <w:r>
              <w:rPr>
                <w:rFonts w:ascii="Times New Roman" w:eastAsia="宋体" w:hAnsi="Times New Roman" w:cs="Times New Roman" w:hint="eastAsia"/>
                <w:color w:val="333333"/>
                <w:kern w:val="0"/>
                <w:sz w:val="18"/>
                <w:szCs w:val="18"/>
              </w:rPr>
              <w:t>:</w:t>
            </w:r>
            <w:r w:rsidRPr="00D35570">
              <w:rPr>
                <w:rFonts w:ascii="Times New Roman" w:eastAsia="宋体" w:hAnsi="Times New Roman" w:cs="Times New Roman" w:hint="eastAsia"/>
                <w:color w:val="333333"/>
                <w:kern w:val="0"/>
                <w:sz w:val="18"/>
                <w:szCs w:val="18"/>
              </w:rPr>
              <w:t>10.1016/j.jhydrol</w:t>
            </w:r>
            <w:proofErr w:type="gramEnd"/>
            <w:r w:rsidRPr="00D35570">
              <w:rPr>
                <w:rFonts w:ascii="Times New Roman" w:eastAsia="宋体" w:hAnsi="Times New Roman" w:cs="Times New Roman" w:hint="eastAsia"/>
                <w:color w:val="333333"/>
                <w:kern w:val="0"/>
                <w:sz w:val="18"/>
                <w:szCs w:val="18"/>
              </w:rPr>
              <w:t>.2016.03.035</w:t>
            </w:r>
          </w:p>
        </w:tc>
        <w:tc>
          <w:tcPr>
            <w:tcW w:w="1134" w:type="dxa"/>
            <w:vAlign w:val="center"/>
          </w:tcPr>
          <w:p w14:paraId="4AED0C19"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2016-03-25</w:t>
            </w:r>
          </w:p>
        </w:tc>
        <w:tc>
          <w:tcPr>
            <w:tcW w:w="1417" w:type="dxa"/>
            <w:vAlign w:val="center"/>
          </w:tcPr>
          <w:p w14:paraId="02F6032A"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Journal of Hydrology</w:t>
            </w:r>
          </w:p>
        </w:tc>
        <w:tc>
          <w:tcPr>
            <w:tcW w:w="993" w:type="dxa"/>
            <w:vAlign w:val="center"/>
          </w:tcPr>
          <w:p w14:paraId="32E4064D"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长安大学</w:t>
            </w:r>
          </w:p>
        </w:tc>
        <w:tc>
          <w:tcPr>
            <w:tcW w:w="2345" w:type="dxa"/>
            <w:vAlign w:val="center"/>
          </w:tcPr>
          <w:p w14:paraId="70D2799C"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张在勇，王文科，</w:t>
            </w:r>
            <w:r w:rsidRPr="0053617D">
              <w:rPr>
                <w:rFonts w:ascii="Times New Roman" w:eastAsia="宋体" w:hAnsi="Times New Roman" w:cs="Times New Roman"/>
                <w:color w:val="333333"/>
                <w:kern w:val="0"/>
                <w:sz w:val="18"/>
                <w:szCs w:val="18"/>
              </w:rPr>
              <w:t>Tian-</w:t>
            </w:r>
            <w:proofErr w:type="spellStart"/>
            <w:r w:rsidRPr="0053617D">
              <w:rPr>
                <w:rFonts w:ascii="Times New Roman" w:eastAsia="宋体" w:hAnsi="Times New Roman" w:cs="Times New Roman"/>
                <w:color w:val="333333"/>
                <w:kern w:val="0"/>
                <w:sz w:val="18"/>
                <w:szCs w:val="18"/>
              </w:rPr>
              <w:t>chyi</w:t>
            </w:r>
            <w:proofErr w:type="spellEnd"/>
            <w:r w:rsidRPr="0053617D">
              <w:rPr>
                <w:rFonts w:ascii="Times New Roman" w:eastAsia="宋体" w:hAnsi="Times New Roman" w:cs="Times New Roman"/>
                <w:color w:val="333333"/>
                <w:kern w:val="0"/>
                <w:sz w:val="18"/>
                <w:szCs w:val="18"/>
              </w:rPr>
              <w:t xml:space="preserve"> Jim Yeh</w:t>
            </w:r>
            <w:r w:rsidRPr="0053617D">
              <w:rPr>
                <w:rFonts w:ascii="Times New Roman" w:eastAsia="宋体" w:hAnsi="Times New Roman" w:cs="Times New Roman"/>
                <w:color w:val="333333"/>
                <w:kern w:val="0"/>
                <w:sz w:val="18"/>
                <w:szCs w:val="18"/>
              </w:rPr>
              <w:t>，陈力，王周锋，段磊，安可栋，宫程</w:t>
            </w:r>
            <w:proofErr w:type="gramStart"/>
            <w:r w:rsidRPr="0053617D">
              <w:rPr>
                <w:rFonts w:ascii="Times New Roman" w:eastAsia="宋体" w:hAnsi="Times New Roman" w:cs="Times New Roman"/>
                <w:color w:val="333333"/>
                <w:kern w:val="0"/>
                <w:sz w:val="18"/>
                <w:szCs w:val="18"/>
              </w:rPr>
              <w:t>程</w:t>
            </w:r>
            <w:proofErr w:type="gramEnd"/>
          </w:p>
        </w:tc>
      </w:tr>
      <w:tr w:rsidR="00D35570" w:rsidRPr="0053617D" w14:paraId="2D9D2A24" w14:textId="77777777" w:rsidTr="00D35570">
        <w:tc>
          <w:tcPr>
            <w:tcW w:w="614" w:type="dxa"/>
            <w:vAlign w:val="center"/>
          </w:tcPr>
          <w:p w14:paraId="1B9A76F4"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9</w:t>
            </w:r>
          </w:p>
        </w:tc>
        <w:tc>
          <w:tcPr>
            <w:tcW w:w="911" w:type="dxa"/>
            <w:vAlign w:val="center"/>
          </w:tcPr>
          <w:p w14:paraId="0FD21F59"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其他</w:t>
            </w:r>
          </w:p>
        </w:tc>
        <w:tc>
          <w:tcPr>
            <w:tcW w:w="3545" w:type="dxa"/>
            <w:vAlign w:val="center"/>
          </w:tcPr>
          <w:p w14:paraId="0B094F5C"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Ecological impacts induced by groundwater and their threshold in the arid areas in northwest china</w:t>
            </w:r>
          </w:p>
        </w:tc>
        <w:tc>
          <w:tcPr>
            <w:tcW w:w="850" w:type="dxa"/>
            <w:vAlign w:val="center"/>
          </w:tcPr>
          <w:p w14:paraId="7F362E78"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中国</w:t>
            </w:r>
          </w:p>
        </w:tc>
        <w:tc>
          <w:tcPr>
            <w:tcW w:w="1843" w:type="dxa"/>
            <w:vAlign w:val="center"/>
          </w:tcPr>
          <w:p w14:paraId="5CA1BEAF"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12(7):1497-1507</w:t>
            </w:r>
          </w:p>
        </w:tc>
        <w:tc>
          <w:tcPr>
            <w:tcW w:w="1134" w:type="dxa"/>
            <w:vAlign w:val="center"/>
          </w:tcPr>
          <w:p w14:paraId="441D1A9D"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2013-07-01</w:t>
            </w:r>
          </w:p>
        </w:tc>
        <w:tc>
          <w:tcPr>
            <w:tcW w:w="1417" w:type="dxa"/>
            <w:vAlign w:val="center"/>
          </w:tcPr>
          <w:p w14:paraId="2B92C71D"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Environmental Engineering and Management Journal</w:t>
            </w:r>
          </w:p>
        </w:tc>
        <w:tc>
          <w:tcPr>
            <w:tcW w:w="993" w:type="dxa"/>
            <w:vAlign w:val="center"/>
          </w:tcPr>
          <w:p w14:paraId="38ED615A"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长安大学</w:t>
            </w:r>
          </w:p>
        </w:tc>
        <w:tc>
          <w:tcPr>
            <w:tcW w:w="2345" w:type="dxa"/>
            <w:vAlign w:val="center"/>
          </w:tcPr>
          <w:p w14:paraId="05BC8DEB"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王文科，杨泽元，孔金玲，程东会，段磊，王周锋</w:t>
            </w:r>
          </w:p>
        </w:tc>
      </w:tr>
      <w:tr w:rsidR="00D35570" w:rsidRPr="0053617D" w14:paraId="0F3605FE" w14:textId="77777777" w:rsidTr="00D35570">
        <w:tc>
          <w:tcPr>
            <w:tcW w:w="614" w:type="dxa"/>
            <w:vAlign w:val="center"/>
          </w:tcPr>
          <w:p w14:paraId="016682A5"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10</w:t>
            </w:r>
          </w:p>
        </w:tc>
        <w:tc>
          <w:tcPr>
            <w:tcW w:w="911" w:type="dxa"/>
            <w:vAlign w:val="center"/>
          </w:tcPr>
          <w:p w14:paraId="54AEA611"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其他</w:t>
            </w:r>
          </w:p>
        </w:tc>
        <w:tc>
          <w:tcPr>
            <w:tcW w:w="3545" w:type="dxa"/>
            <w:vAlign w:val="center"/>
          </w:tcPr>
          <w:p w14:paraId="4B25C7DF"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面向生态的干旱半干旱地区区域地下水资源评价的方法体系</w:t>
            </w:r>
          </w:p>
        </w:tc>
        <w:tc>
          <w:tcPr>
            <w:tcW w:w="850" w:type="dxa"/>
            <w:vAlign w:val="center"/>
          </w:tcPr>
          <w:p w14:paraId="03719852"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中国</w:t>
            </w:r>
          </w:p>
        </w:tc>
        <w:tc>
          <w:tcPr>
            <w:tcW w:w="1843" w:type="dxa"/>
            <w:vAlign w:val="center"/>
          </w:tcPr>
          <w:p w14:paraId="37ED4141" w14:textId="77777777" w:rsidR="0053617D" w:rsidRPr="0053617D" w:rsidRDefault="00D35570" w:rsidP="0053617D">
            <w:pPr>
              <w:widowControl/>
              <w:spacing w:line="270" w:lineRule="atLeast"/>
              <w:jc w:val="left"/>
              <w:rPr>
                <w:rFonts w:ascii="Times New Roman" w:eastAsia="宋体" w:hAnsi="Times New Roman" w:cs="Times New Roman"/>
                <w:color w:val="333333"/>
                <w:kern w:val="0"/>
                <w:sz w:val="18"/>
                <w:szCs w:val="18"/>
              </w:rPr>
            </w:pPr>
            <w:proofErr w:type="gramStart"/>
            <w:r w:rsidRPr="00D35570">
              <w:rPr>
                <w:rFonts w:ascii="Times New Roman" w:eastAsia="宋体" w:hAnsi="Times New Roman" w:cs="Times New Roman" w:hint="eastAsia"/>
                <w:color w:val="333333"/>
                <w:kern w:val="0"/>
                <w:sz w:val="18"/>
                <w:szCs w:val="18"/>
              </w:rPr>
              <w:t>DOI</w:t>
            </w:r>
            <w:r>
              <w:rPr>
                <w:rFonts w:ascii="Times New Roman" w:eastAsia="宋体" w:hAnsi="Times New Roman" w:cs="Times New Roman" w:hint="eastAsia"/>
                <w:color w:val="333333"/>
                <w:kern w:val="0"/>
                <w:sz w:val="18"/>
                <w:szCs w:val="18"/>
              </w:rPr>
              <w:t>:</w:t>
            </w:r>
            <w:r w:rsidRPr="00D35570">
              <w:rPr>
                <w:rFonts w:ascii="Times New Roman" w:eastAsia="宋体" w:hAnsi="Times New Roman" w:cs="Times New Roman" w:hint="eastAsia"/>
                <w:color w:val="333333"/>
                <w:kern w:val="0"/>
                <w:sz w:val="18"/>
                <w:szCs w:val="18"/>
              </w:rPr>
              <w:t>CNKI</w:t>
            </w:r>
            <w:proofErr w:type="gramEnd"/>
            <w:r w:rsidRPr="00D35570">
              <w:rPr>
                <w:rFonts w:ascii="Times New Roman" w:eastAsia="宋体" w:hAnsi="Times New Roman" w:cs="Times New Roman" w:hint="eastAsia"/>
                <w:color w:val="333333"/>
                <w:kern w:val="0"/>
                <w:sz w:val="18"/>
                <w:szCs w:val="18"/>
              </w:rPr>
              <w:t>:SUN:CCDZ.0.2011-01-020</w:t>
            </w:r>
          </w:p>
        </w:tc>
        <w:tc>
          <w:tcPr>
            <w:tcW w:w="1134" w:type="dxa"/>
            <w:vAlign w:val="center"/>
          </w:tcPr>
          <w:p w14:paraId="23ED2EAF"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2010-04-20</w:t>
            </w:r>
          </w:p>
        </w:tc>
        <w:tc>
          <w:tcPr>
            <w:tcW w:w="1417" w:type="dxa"/>
            <w:vAlign w:val="center"/>
          </w:tcPr>
          <w:p w14:paraId="5D24C1C5"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吉林大学学报（地球科学版）</w:t>
            </w:r>
          </w:p>
        </w:tc>
        <w:tc>
          <w:tcPr>
            <w:tcW w:w="993" w:type="dxa"/>
            <w:vAlign w:val="center"/>
          </w:tcPr>
          <w:p w14:paraId="662A865E"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长安大学</w:t>
            </w:r>
          </w:p>
        </w:tc>
        <w:tc>
          <w:tcPr>
            <w:tcW w:w="2345" w:type="dxa"/>
            <w:vAlign w:val="center"/>
          </w:tcPr>
          <w:p w14:paraId="0871C242" w14:textId="77777777" w:rsidR="0053617D" w:rsidRPr="0053617D" w:rsidRDefault="0053617D" w:rsidP="0053617D">
            <w:pPr>
              <w:widowControl/>
              <w:spacing w:line="270" w:lineRule="atLeast"/>
              <w:jc w:val="left"/>
              <w:rPr>
                <w:rFonts w:ascii="Times New Roman" w:eastAsia="宋体" w:hAnsi="Times New Roman" w:cs="Times New Roman"/>
                <w:color w:val="333333"/>
                <w:kern w:val="0"/>
                <w:sz w:val="18"/>
                <w:szCs w:val="18"/>
              </w:rPr>
            </w:pPr>
            <w:r w:rsidRPr="0053617D">
              <w:rPr>
                <w:rFonts w:ascii="Times New Roman" w:eastAsia="宋体" w:hAnsi="Times New Roman" w:cs="Times New Roman"/>
                <w:color w:val="333333"/>
                <w:kern w:val="0"/>
                <w:sz w:val="18"/>
                <w:szCs w:val="18"/>
              </w:rPr>
              <w:t>王文科，杨泽元，程东会，王文明，杨红斌</w:t>
            </w:r>
          </w:p>
        </w:tc>
      </w:tr>
    </w:tbl>
    <w:p w14:paraId="2690949A" w14:textId="77777777" w:rsidR="0009177E" w:rsidRPr="008A167E" w:rsidRDefault="0009177E">
      <w:pPr>
        <w:rPr>
          <w:rFonts w:ascii="Times New Roman" w:hAnsi="Times New Roman" w:cs="Times New Roman"/>
        </w:rPr>
      </w:pPr>
    </w:p>
    <w:sectPr w:rsidR="0009177E" w:rsidRPr="008A167E" w:rsidSect="0053617D">
      <w:pgSz w:w="16838" w:h="11906" w:orient="landscape"/>
      <w:pgMar w:top="1247" w:right="1701" w:bottom="1247"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1FDFA" w14:textId="77777777" w:rsidR="00B465C9" w:rsidRDefault="00B465C9" w:rsidP="005B3B32">
      <w:r>
        <w:separator/>
      </w:r>
    </w:p>
  </w:endnote>
  <w:endnote w:type="continuationSeparator" w:id="0">
    <w:p w14:paraId="0EE2B5A2" w14:textId="77777777" w:rsidR="00B465C9" w:rsidRDefault="00B465C9" w:rsidP="005B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02028" w14:textId="77777777" w:rsidR="00B465C9" w:rsidRDefault="00B465C9" w:rsidP="005B3B32">
      <w:r>
        <w:separator/>
      </w:r>
    </w:p>
  </w:footnote>
  <w:footnote w:type="continuationSeparator" w:id="0">
    <w:p w14:paraId="1685D8E2" w14:textId="77777777" w:rsidR="00B465C9" w:rsidRDefault="00B465C9" w:rsidP="005B3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cAAmNLIyMDQwsTYyUdpeDU4uLM/DyQAuNaAFWUiM4sAAAA"/>
  </w:docVars>
  <w:rsids>
    <w:rsidRoot w:val="0009177E"/>
    <w:rsid w:val="00010AB8"/>
    <w:rsid w:val="00047486"/>
    <w:rsid w:val="00060371"/>
    <w:rsid w:val="00067E91"/>
    <w:rsid w:val="0009177E"/>
    <w:rsid w:val="000B1DD5"/>
    <w:rsid w:val="00152068"/>
    <w:rsid w:val="001922A4"/>
    <w:rsid w:val="001B17FF"/>
    <w:rsid w:val="001D4DB8"/>
    <w:rsid w:val="00265367"/>
    <w:rsid w:val="002C03D7"/>
    <w:rsid w:val="002F3D83"/>
    <w:rsid w:val="002F6989"/>
    <w:rsid w:val="0033126C"/>
    <w:rsid w:val="00336169"/>
    <w:rsid w:val="003E3722"/>
    <w:rsid w:val="0044205D"/>
    <w:rsid w:val="00492D9C"/>
    <w:rsid w:val="004B24DC"/>
    <w:rsid w:val="004B2CCD"/>
    <w:rsid w:val="004E7308"/>
    <w:rsid w:val="004F27FC"/>
    <w:rsid w:val="004F3D97"/>
    <w:rsid w:val="0053617D"/>
    <w:rsid w:val="00580AED"/>
    <w:rsid w:val="005B3B32"/>
    <w:rsid w:val="005E758B"/>
    <w:rsid w:val="0066423E"/>
    <w:rsid w:val="006A041C"/>
    <w:rsid w:val="006B259F"/>
    <w:rsid w:val="006E368F"/>
    <w:rsid w:val="00713613"/>
    <w:rsid w:val="00756E80"/>
    <w:rsid w:val="00764968"/>
    <w:rsid w:val="008A167E"/>
    <w:rsid w:val="008D1FF9"/>
    <w:rsid w:val="00975AB5"/>
    <w:rsid w:val="009C7404"/>
    <w:rsid w:val="009E1A11"/>
    <w:rsid w:val="00A02A2B"/>
    <w:rsid w:val="00A41DDC"/>
    <w:rsid w:val="00A9605F"/>
    <w:rsid w:val="00B02E2B"/>
    <w:rsid w:val="00B465C9"/>
    <w:rsid w:val="00B516E8"/>
    <w:rsid w:val="00B9708F"/>
    <w:rsid w:val="00BA39EF"/>
    <w:rsid w:val="00BD142F"/>
    <w:rsid w:val="00BD2EAB"/>
    <w:rsid w:val="00C7168B"/>
    <w:rsid w:val="00D35570"/>
    <w:rsid w:val="00DA4048"/>
    <w:rsid w:val="00E147A3"/>
    <w:rsid w:val="00E30B12"/>
    <w:rsid w:val="00E40FCE"/>
    <w:rsid w:val="00FA3DA6"/>
    <w:rsid w:val="00FB0E26"/>
    <w:rsid w:val="00FE1022"/>
    <w:rsid w:val="00FE3135"/>
    <w:rsid w:val="00FE5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64ED7"/>
  <w15:docId w15:val="{429F7AC8-6E26-40EA-95E1-D16961C4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7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B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3B32"/>
    <w:rPr>
      <w:sz w:val="18"/>
      <w:szCs w:val="18"/>
    </w:rPr>
  </w:style>
  <w:style w:type="paragraph" w:styleId="a5">
    <w:name w:val="footer"/>
    <w:basedOn w:val="a"/>
    <w:link w:val="a6"/>
    <w:uiPriority w:val="99"/>
    <w:unhideWhenUsed/>
    <w:rsid w:val="005B3B32"/>
    <w:pPr>
      <w:tabs>
        <w:tab w:val="center" w:pos="4153"/>
        <w:tab w:val="right" w:pos="8306"/>
      </w:tabs>
      <w:snapToGrid w:val="0"/>
      <w:jc w:val="left"/>
    </w:pPr>
    <w:rPr>
      <w:sz w:val="18"/>
      <w:szCs w:val="18"/>
    </w:rPr>
  </w:style>
  <w:style w:type="character" w:customStyle="1" w:styleId="a6">
    <w:name w:val="页脚 字符"/>
    <w:basedOn w:val="a0"/>
    <w:link w:val="a5"/>
    <w:uiPriority w:val="99"/>
    <w:rsid w:val="005B3B32"/>
    <w:rPr>
      <w:sz w:val="18"/>
      <w:szCs w:val="18"/>
    </w:rPr>
  </w:style>
  <w:style w:type="table" w:styleId="a7">
    <w:name w:val="Table Grid"/>
    <w:basedOn w:val="a1"/>
    <w:uiPriority w:val="59"/>
    <w:unhideWhenUsed/>
    <w:qFormat/>
    <w:rsid w:val="0053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654640">
      <w:bodyDiv w:val="1"/>
      <w:marLeft w:val="0"/>
      <w:marRight w:val="0"/>
      <w:marTop w:val="0"/>
      <w:marBottom w:val="0"/>
      <w:divBdr>
        <w:top w:val="none" w:sz="0" w:space="0" w:color="auto"/>
        <w:left w:val="none" w:sz="0" w:space="0" w:color="auto"/>
        <w:bottom w:val="none" w:sz="0" w:space="0" w:color="auto"/>
        <w:right w:val="none" w:sz="0" w:space="0" w:color="auto"/>
      </w:divBdr>
      <w:divsChild>
        <w:div w:id="577327839">
          <w:marLeft w:val="0"/>
          <w:marRight w:val="0"/>
          <w:marTop w:val="0"/>
          <w:marBottom w:val="0"/>
          <w:divBdr>
            <w:top w:val="single" w:sz="2" w:space="0" w:color="E6E6E6"/>
            <w:left w:val="single" w:sz="2" w:space="0" w:color="E6E6E6"/>
            <w:bottom w:val="single" w:sz="6" w:space="0" w:color="E6E6E6"/>
            <w:right w:val="single" w:sz="2" w:space="0" w:color="E6E6E6"/>
          </w:divBdr>
          <w:divsChild>
            <w:div w:id="1945578490">
              <w:marLeft w:val="0"/>
              <w:marRight w:val="0"/>
              <w:marTop w:val="0"/>
              <w:marBottom w:val="0"/>
              <w:divBdr>
                <w:top w:val="none" w:sz="0" w:space="0" w:color="auto"/>
                <w:left w:val="none" w:sz="0" w:space="0" w:color="auto"/>
                <w:bottom w:val="none" w:sz="0" w:space="0" w:color="auto"/>
                <w:right w:val="none" w:sz="0" w:space="0" w:color="auto"/>
              </w:divBdr>
              <w:divsChild>
                <w:div w:id="508526027">
                  <w:marLeft w:val="0"/>
                  <w:marRight w:val="0"/>
                  <w:marTop w:val="0"/>
                  <w:marBottom w:val="0"/>
                  <w:divBdr>
                    <w:top w:val="none" w:sz="0" w:space="0" w:color="auto"/>
                    <w:left w:val="none" w:sz="0" w:space="0" w:color="auto"/>
                    <w:bottom w:val="none" w:sz="0" w:space="0" w:color="auto"/>
                    <w:right w:val="none" w:sz="0" w:space="0" w:color="auto"/>
                  </w:divBdr>
                </w:div>
                <w:div w:id="1953707692">
                  <w:marLeft w:val="0"/>
                  <w:marRight w:val="0"/>
                  <w:marTop w:val="0"/>
                  <w:marBottom w:val="0"/>
                  <w:divBdr>
                    <w:top w:val="none" w:sz="0" w:space="0" w:color="auto"/>
                    <w:left w:val="none" w:sz="0" w:space="0" w:color="auto"/>
                    <w:bottom w:val="none" w:sz="0" w:space="0" w:color="auto"/>
                    <w:right w:val="none" w:sz="0" w:space="0" w:color="auto"/>
                  </w:divBdr>
                </w:div>
                <w:div w:id="2146271083">
                  <w:marLeft w:val="0"/>
                  <w:marRight w:val="0"/>
                  <w:marTop w:val="0"/>
                  <w:marBottom w:val="0"/>
                  <w:divBdr>
                    <w:top w:val="none" w:sz="0" w:space="0" w:color="auto"/>
                    <w:left w:val="none" w:sz="0" w:space="0" w:color="auto"/>
                    <w:bottom w:val="none" w:sz="0" w:space="0" w:color="auto"/>
                    <w:right w:val="none" w:sz="0" w:space="0" w:color="auto"/>
                  </w:divBdr>
                </w:div>
                <w:div w:id="1194223395">
                  <w:marLeft w:val="0"/>
                  <w:marRight w:val="0"/>
                  <w:marTop w:val="0"/>
                  <w:marBottom w:val="0"/>
                  <w:divBdr>
                    <w:top w:val="none" w:sz="0" w:space="0" w:color="auto"/>
                    <w:left w:val="none" w:sz="0" w:space="0" w:color="auto"/>
                    <w:bottom w:val="none" w:sz="0" w:space="0" w:color="auto"/>
                    <w:right w:val="none" w:sz="0" w:space="0" w:color="auto"/>
                  </w:divBdr>
                </w:div>
                <w:div w:id="1102725777">
                  <w:marLeft w:val="0"/>
                  <w:marRight w:val="0"/>
                  <w:marTop w:val="0"/>
                  <w:marBottom w:val="0"/>
                  <w:divBdr>
                    <w:top w:val="none" w:sz="0" w:space="0" w:color="auto"/>
                    <w:left w:val="none" w:sz="0" w:space="0" w:color="auto"/>
                    <w:bottom w:val="none" w:sz="0" w:space="0" w:color="auto"/>
                    <w:right w:val="none" w:sz="0" w:space="0" w:color="auto"/>
                  </w:divBdr>
                </w:div>
                <w:div w:id="1421222009">
                  <w:marLeft w:val="0"/>
                  <w:marRight w:val="0"/>
                  <w:marTop w:val="0"/>
                  <w:marBottom w:val="0"/>
                  <w:divBdr>
                    <w:top w:val="none" w:sz="0" w:space="0" w:color="auto"/>
                    <w:left w:val="none" w:sz="0" w:space="0" w:color="auto"/>
                    <w:bottom w:val="none" w:sz="0" w:space="0" w:color="auto"/>
                    <w:right w:val="none" w:sz="0" w:space="0" w:color="auto"/>
                  </w:divBdr>
                </w:div>
                <w:div w:id="1527983780">
                  <w:marLeft w:val="0"/>
                  <w:marRight w:val="0"/>
                  <w:marTop w:val="0"/>
                  <w:marBottom w:val="0"/>
                  <w:divBdr>
                    <w:top w:val="none" w:sz="0" w:space="0" w:color="auto"/>
                    <w:left w:val="none" w:sz="0" w:space="0" w:color="auto"/>
                    <w:bottom w:val="none" w:sz="0" w:space="0" w:color="auto"/>
                    <w:right w:val="none" w:sz="0" w:space="0" w:color="auto"/>
                  </w:divBdr>
                </w:div>
                <w:div w:id="1778327677">
                  <w:marLeft w:val="0"/>
                  <w:marRight w:val="0"/>
                  <w:marTop w:val="0"/>
                  <w:marBottom w:val="0"/>
                  <w:divBdr>
                    <w:top w:val="none" w:sz="0" w:space="0" w:color="auto"/>
                    <w:left w:val="none" w:sz="0" w:space="0" w:color="auto"/>
                    <w:bottom w:val="none" w:sz="0" w:space="0" w:color="auto"/>
                    <w:right w:val="none" w:sz="0" w:space="0" w:color="auto"/>
                  </w:divBdr>
                </w:div>
                <w:div w:id="2045058546">
                  <w:marLeft w:val="0"/>
                  <w:marRight w:val="0"/>
                  <w:marTop w:val="0"/>
                  <w:marBottom w:val="0"/>
                  <w:divBdr>
                    <w:top w:val="none" w:sz="0" w:space="0" w:color="auto"/>
                    <w:left w:val="none" w:sz="0" w:space="0" w:color="auto"/>
                    <w:bottom w:val="none" w:sz="0" w:space="0" w:color="auto"/>
                    <w:right w:val="none" w:sz="0" w:space="0" w:color="auto"/>
                  </w:divBdr>
                </w:div>
                <w:div w:id="13303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4346">
          <w:marLeft w:val="0"/>
          <w:marRight w:val="0"/>
          <w:marTop w:val="0"/>
          <w:marBottom w:val="0"/>
          <w:divBdr>
            <w:top w:val="none" w:sz="0" w:space="0" w:color="auto"/>
            <w:left w:val="none" w:sz="0" w:space="0" w:color="auto"/>
            <w:bottom w:val="none" w:sz="0" w:space="0" w:color="auto"/>
            <w:right w:val="none" w:sz="0" w:space="0" w:color="auto"/>
          </w:divBdr>
        </w:div>
        <w:div w:id="2046521505">
          <w:marLeft w:val="0"/>
          <w:marRight w:val="0"/>
          <w:marTop w:val="0"/>
          <w:marBottom w:val="0"/>
          <w:divBdr>
            <w:top w:val="none" w:sz="0" w:space="0" w:color="auto"/>
            <w:left w:val="none" w:sz="0" w:space="0" w:color="auto"/>
            <w:bottom w:val="none" w:sz="0" w:space="0" w:color="auto"/>
            <w:right w:val="none" w:sz="0" w:space="0" w:color="auto"/>
          </w:divBdr>
        </w:div>
        <w:div w:id="59445880">
          <w:marLeft w:val="0"/>
          <w:marRight w:val="0"/>
          <w:marTop w:val="0"/>
          <w:marBottom w:val="0"/>
          <w:divBdr>
            <w:top w:val="none" w:sz="0" w:space="0" w:color="auto"/>
            <w:left w:val="none" w:sz="0" w:space="0" w:color="auto"/>
            <w:bottom w:val="none" w:sz="0" w:space="0" w:color="auto"/>
            <w:right w:val="none" w:sz="0" w:space="0" w:color="auto"/>
          </w:divBdr>
        </w:div>
        <w:div w:id="120081352">
          <w:marLeft w:val="0"/>
          <w:marRight w:val="0"/>
          <w:marTop w:val="0"/>
          <w:marBottom w:val="0"/>
          <w:divBdr>
            <w:top w:val="none" w:sz="0" w:space="0" w:color="auto"/>
            <w:left w:val="none" w:sz="0" w:space="0" w:color="auto"/>
            <w:bottom w:val="none" w:sz="0" w:space="0" w:color="auto"/>
            <w:right w:val="none" w:sz="0" w:space="0" w:color="auto"/>
          </w:divBdr>
        </w:div>
        <w:div w:id="1126117941">
          <w:marLeft w:val="0"/>
          <w:marRight w:val="0"/>
          <w:marTop w:val="0"/>
          <w:marBottom w:val="0"/>
          <w:divBdr>
            <w:top w:val="none" w:sz="0" w:space="0" w:color="auto"/>
            <w:left w:val="none" w:sz="0" w:space="0" w:color="auto"/>
            <w:bottom w:val="none" w:sz="0" w:space="0" w:color="auto"/>
            <w:right w:val="none" w:sz="0" w:space="0" w:color="auto"/>
          </w:divBdr>
        </w:div>
        <w:div w:id="588807661">
          <w:marLeft w:val="0"/>
          <w:marRight w:val="0"/>
          <w:marTop w:val="0"/>
          <w:marBottom w:val="0"/>
          <w:divBdr>
            <w:top w:val="none" w:sz="0" w:space="0" w:color="auto"/>
            <w:left w:val="none" w:sz="0" w:space="0" w:color="auto"/>
            <w:bottom w:val="none" w:sz="0" w:space="0" w:color="auto"/>
            <w:right w:val="none" w:sz="0" w:space="0" w:color="auto"/>
          </w:divBdr>
        </w:div>
        <w:div w:id="343215869">
          <w:marLeft w:val="0"/>
          <w:marRight w:val="0"/>
          <w:marTop w:val="0"/>
          <w:marBottom w:val="0"/>
          <w:divBdr>
            <w:top w:val="none" w:sz="0" w:space="0" w:color="auto"/>
            <w:left w:val="none" w:sz="0" w:space="0" w:color="auto"/>
            <w:bottom w:val="none" w:sz="0" w:space="0" w:color="auto"/>
            <w:right w:val="none" w:sz="0" w:space="0" w:color="auto"/>
          </w:divBdr>
        </w:div>
        <w:div w:id="518274962">
          <w:marLeft w:val="0"/>
          <w:marRight w:val="0"/>
          <w:marTop w:val="0"/>
          <w:marBottom w:val="0"/>
          <w:divBdr>
            <w:top w:val="none" w:sz="0" w:space="0" w:color="auto"/>
            <w:left w:val="none" w:sz="0" w:space="0" w:color="auto"/>
            <w:bottom w:val="none" w:sz="0" w:space="0" w:color="auto"/>
            <w:right w:val="none" w:sz="0" w:space="0" w:color="auto"/>
          </w:divBdr>
        </w:div>
        <w:div w:id="1595674201">
          <w:marLeft w:val="0"/>
          <w:marRight w:val="0"/>
          <w:marTop w:val="0"/>
          <w:marBottom w:val="0"/>
          <w:divBdr>
            <w:top w:val="none" w:sz="0" w:space="0" w:color="auto"/>
            <w:left w:val="none" w:sz="0" w:space="0" w:color="auto"/>
            <w:bottom w:val="none" w:sz="0" w:space="0" w:color="auto"/>
            <w:right w:val="none" w:sz="0" w:space="0" w:color="auto"/>
          </w:divBdr>
        </w:div>
        <w:div w:id="1989941390">
          <w:marLeft w:val="0"/>
          <w:marRight w:val="0"/>
          <w:marTop w:val="0"/>
          <w:marBottom w:val="0"/>
          <w:divBdr>
            <w:top w:val="none" w:sz="0" w:space="0" w:color="auto"/>
            <w:left w:val="none" w:sz="0" w:space="0" w:color="auto"/>
            <w:bottom w:val="none" w:sz="0" w:space="0" w:color="auto"/>
            <w:right w:val="none" w:sz="0" w:space="0" w:color="auto"/>
          </w:divBdr>
        </w:div>
        <w:div w:id="18895388">
          <w:marLeft w:val="0"/>
          <w:marRight w:val="0"/>
          <w:marTop w:val="0"/>
          <w:marBottom w:val="0"/>
          <w:divBdr>
            <w:top w:val="none" w:sz="0" w:space="0" w:color="auto"/>
            <w:left w:val="none" w:sz="0" w:space="0" w:color="auto"/>
            <w:bottom w:val="none" w:sz="0" w:space="0" w:color="auto"/>
            <w:right w:val="none" w:sz="0" w:space="0" w:color="auto"/>
          </w:divBdr>
        </w:div>
        <w:div w:id="511115478">
          <w:marLeft w:val="0"/>
          <w:marRight w:val="0"/>
          <w:marTop w:val="0"/>
          <w:marBottom w:val="0"/>
          <w:divBdr>
            <w:top w:val="none" w:sz="0" w:space="0" w:color="auto"/>
            <w:left w:val="none" w:sz="0" w:space="0" w:color="auto"/>
            <w:bottom w:val="none" w:sz="0" w:space="0" w:color="auto"/>
            <w:right w:val="none" w:sz="0" w:space="0" w:color="auto"/>
          </w:divBdr>
        </w:div>
        <w:div w:id="267397237">
          <w:marLeft w:val="0"/>
          <w:marRight w:val="0"/>
          <w:marTop w:val="0"/>
          <w:marBottom w:val="0"/>
          <w:divBdr>
            <w:top w:val="none" w:sz="0" w:space="0" w:color="auto"/>
            <w:left w:val="none" w:sz="0" w:space="0" w:color="auto"/>
            <w:bottom w:val="none" w:sz="0" w:space="0" w:color="auto"/>
            <w:right w:val="none" w:sz="0" w:space="0" w:color="auto"/>
          </w:divBdr>
        </w:div>
        <w:div w:id="460923237">
          <w:marLeft w:val="0"/>
          <w:marRight w:val="0"/>
          <w:marTop w:val="0"/>
          <w:marBottom w:val="0"/>
          <w:divBdr>
            <w:top w:val="none" w:sz="0" w:space="0" w:color="auto"/>
            <w:left w:val="none" w:sz="0" w:space="0" w:color="auto"/>
            <w:bottom w:val="none" w:sz="0" w:space="0" w:color="auto"/>
            <w:right w:val="none" w:sz="0" w:space="0" w:color="auto"/>
          </w:divBdr>
        </w:div>
        <w:div w:id="1153372415">
          <w:marLeft w:val="0"/>
          <w:marRight w:val="0"/>
          <w:marTop w:val="0"/>
          <w:marBottom w:val="0"/>
          <w:divBdr>
            <w:top w:val="none" w:sz="0" w:space="0" w:color="auto"/>
            <w:left w:val="none" w:sz="0" w:space="0" w:color="auto"/>
            <w:bottom w:val="none" w:sz="0" w:space="0" w:color="auto"/>
            <w:right w:val="none" w:sz="0" w:space="0" w:color="auto"/>
          </w:divBdr>
        </w:div>
        <w:div w:id="385958849">
          <w:marLeft w:val="0"/>
          <w:marRight w:val="0"/>
          <w:marTop w:val="0"/>
          <w:marBottom w:val="0"/>
          <w:divBdr>
            <w:top w:val="none" w:sz="0" w:space="0" w:color="auto"/>
            <w:left w:val="none" w:sz="0" w:space="0" w:color="auto"/>
            <w:bottom w:val="none" w:sz="0" w:space="0" w:color="auto"/>
            <w:right w:val="none" w:sz="0" w:space="0" w:color="auto"/>
          </w:divBdr>
        </w:div>
        <w:div w:id="1621650247">
          <w:marLeft w:val="0"/>
          <w:marRight w:val="0"/>
          <w:marTop w:val="0"/>
          <w:marBottom w:val="0"/>
          <w:divBdr>
            <w:top w:val="none" w:sz="0" w:space="0" w:color="auto"/>
            <w:left w:val="none" w:sz="0" w:space="0" w:color="auto"/>
            <w:bottom w:val="none" w:sz="0" w:space="0" w:color="auto"/>
            <w:right w:val="none" w:sz="0" w:space="0" w:color="auto"/>
          </w:divBdr>
        </w:div>
        <w:div w:id="1002395473">
          <w:marLeft w:val="0"/>
          <w:marRight w:val="0"/>
          <w:marTop w:val="0"/>
          <w:marBottom w:val="0"/>
          <w:divBdr>
            <w:top w:val="none" w:sz="0" w:space="0" w:color="auto"/>
            <w:left w:val="none" w:sz="0" w:space="0" w:color="auto"/>
            <w:bottom w:val="none" w:sz="0" w:space="0" w:color="auto"/>
            <w:right w:val="none" w:sz="0" w:space="0" w:color="auto"/>
          </w:divBdr>
        </w:div>
        <w:div w:id="1617060786">
          <w:marLeft w:val="0"/>
          <w:marRight w:val="0"/>
          <w:marTop w:val="0"/>
          <w:marBottom w:val="0"/>
          <w:divBdr>
            <w:top w:val="none" w:sz="0" w:space="0" w:color="auto"/>
            <w:left w:val="none" w:sz="0" w:space="0" w:color="auto"/>
            <w:bottom w:val="none" w:sz="0" w:space="0" w:color="auto"/>
            <w:right w:val="none" w:sz="0" w:space="0" w:color="auto"/>
          </w:divBdr>
        </w:div>
        <w:div w:id="1124008887">
          <w:marLeft w:val="0"/>
          <w:marRight w:val="0"/>
          <w:marTop w:val="0"/>
          <w:marBottom w:val="0"/>
          <w:divBdr>
            <w:top w:val="none" w:sz="0" w:space="0" w:color="auto"/>
            <w:left w:val="none" w:sz="0" w:space="0" w:color="auto"/>
            <w:bottom w:val="none" w:sz="0" w:space="0" w:color="auto"/>
            <w:right w:val="none" w:sz="0" w:space="0" w:color="auto"/>
          </w:divBdr>
        </w:div>
        <w:div w:id="368261979">
          <w:marLeft w:val="0"/>
          <w:marRight w:val="0"/>
          <w:marTop w:val="0"/>
          <w:marBottom w:val="0"/>
          <w:divBdr>
            <w:top w:val="none" w:sz="0" w:space="0" w:color="auto"/>
            <w:left w:val="none" w:sz="0" w:space="0" w:color="auto"/>
            <w:bottom w:val="none" w:sz="0" w:space="0" w:color="auto"/>
            <w:right w:val="none" w:sz="0" w:space="0" w:color="auto"/>
          </w:divBdr>
        </w:div>
        <w:div w:id="630331889">
          <w:marLeft w:val="0"/>
          <w:marRight w:val="0"/>
          <w:marTop w:val="0"/>
          <w:marBottom w:val="0"/>
          <w:divBdr>
            <w:top w:val="none" w:sz="0" w:space="0" w:color="auto"/>
            <w:left w:val="none" w:sz="0" w:space="0" w:color="auto"/>
            <w:bottom w:val="none" w:sz="0" w:space="0" w:color="auto"/>
            <w:right w:val="none" w:sz="0" w:space="0" w:color="auto"/>
          </w:divBdr>
        </w:div>
        <w:div w:id="1070813352">
          <w:marLeft w:val="0"/>
          <w:marRight w:val="0"/>
          <w:marTop w:val="0"/>
          <w:marBottom w:val="0"/>
          <w:divBdr>
            <w:top w:val="none" w:sz="0" w:space="0" w:color="auto"/>
            <w:left w:val="none" w:sz="0" w:space="0" w:color="auto"/>
            <w:bottom w:val="none" w:sz="0" w:space="0" w:color="auto"/>
            <w:right w:val="none" w:sz="0" w:space="0" w:color="auto"/>
          </w:divBdr>
        </w:div>
        <w:div w:id="1790397970">
          <w:marLeft w:val="0"/>
          <w:marRight w:val="0"/>
          <w:marTop w:val="0"/>
          <w:marBottom w:val="0"/>
          <w:divBdr>
            <w:top w:val="none" w:sz="0" w:space="0" w:color="auto"/>
            <w:left w:val="none" w:sz="0" w:space="0" w:color="auto"/>
            <w:bottom w:val="none" w:sz="0" w:space="0" w:color="auto"/>
            <w:right w:val="none" w:sz="0" w:space="0" w:color="auto"/>
          </w:divBdr>
        </w:div>
        <w:div w:id="536938049">
          <w:marLeft w:val="0"/>
          <w:marRight w:val="0"/>
          <w:marTop w:val="0"/>
          <w:marBottom w:val="0"/>
          <w:divBdr>
            <w:top w:val="none" w:sz="0" w:space="0" w:color="auto"/>
            <w:left w:val="none" w:sz="0" w:space="0" w:color="auto"/>
            <w:bottom w:val="none" w:sz="0" w:space="0" w:color="auto"/>
            <w:right w:val="none" w:sz="0" w:space="0" w:color="auto"/>
          </w:divBdr>
        </w:div>
        <w:div w:id="1965848734">
          <w:marLeft w:val="0"/>
          <w:marRight w:val="0"/>
          <w:marTop w:val="0"/>
          <w:marBottom w:val="0"/>
          <w:divBdr>
            <w:top w:val="none" w:sz="0" w:space="0" w:color="auto"/>
            <w:left w:val="none" w:sz="0" w:space="0" w:color="auto"/>
            <w:bottom w:val="none" w:sz="0" w:space="0" w:color="auto"/>
            <w:right w:val="none" w:sz="0" w:space="0" w:color="auto"/>
          </w:divBdr>
        </w:div>
        <w:div w:id="1881478181">
          <w:marLeft w:val="0"/>
          <w:marRight w:val="0"/>
          <w:marTop w:val="0"/>
          <w:marBottom w:val="0"/>
          <w:divBdr>
            <w:top w:val="none" w:sz="0" w:space="0" w:color="auto"/>
            <w:left w:val="none" w:sz="0" w:space="0" w:color="auto"/>
            <w:bottom w:val="none" w:sz="0" w:space="0" w:color="auto"/>
            <w:right w:val="none" w:sz="0" w:space="0" w:color="auto"/>
          </w:divBdr>
        </w:div>
        <w:div w:id="1329795116">
          <w:marLeft w:val="0"/>
          <w:marRight w:val="0"/>
          <w:marTop w:val="0"/>
          <w:marBottom w:val="0"/>
          <w:divBdr>
            <w:top w:val="none" w:sz="0" w:space="0" w:color="auto"/>
            <w:left w:val="none" w:sz="0" w:space="0" w:color="auto"/>
            <w:bottom w:val="none" w:sz="0" w:space="0" w:color="auto"/>
            <w:right w:val="none" w:sz="0" w:space="0" w:color="auto"/>
          </w:divBdr>
        </w:div>
        <w:div w:id="1887255193">
          <w:marLeft w:val="0"/>
          <w:marRight w:val="0"/>
          <w:marTop w:val="0"/>
          <w:marBottom w:val="0"/>
          <w:divBdr>
            <w:top w:val="none" w:sz="0" w:space="0" w:color="auto"/>
            <w:left w:val="none" w:sz="0" w:space="0" w:color="auto"/>
            <w:bottom w:val="none" w:sz="0" w:space="0" w:color="auto"/>
            <w:right w:val="none" w:sz="0" w:space="0" w:color="auto"/>
          </w:divBdr>
        </w:div>
        <w:div w:id="152720767">
          <w:marLeft w:val="0"/>
          <w:marRight w:val="0"/>
          <w:marTop w:val="0"/>
          <w:marBottom w:val="0"/>
          <w:divBdr>
            <w:top w:val="none" w:sz="0" w:space="0" w:color="auto"/>
            <w:left w:val="none" w:sz="0" w:space="0" w:color="auto"/>
            <w:bottom w:val="none" w:sz="0" w:space="0" w:color="auto"/>
            <w:right w:val="none" w:sz="0" w:space="0" w:color="auto"/>
          </w:divBdr>
        </w:div>
        <w:div w:id="173226018">
          <w:marLeft w:val="0"/>
          <w:marRight w:val="0"/>
          <w:marTop w:val="0"/>
          <w:marBottom w:val="0"/>
          <w:divBdr>
            <w:top w:val="none" w:sz="0" w:space="0" w:color="auto"/>
            <w:left w:val="none" w:sz="0" w:space="0" w:color="auto"/>
            <w:bottom w:val="none" w:sz="0" w:space="0" w:color="auto"/>
            <w:right w:val="none" w:sz="0" w:space="0" w:color="auto"/>
          </w:divBdr>
        </w:div>
        <w:div w:id="405230750">
          <w:marLeft w:val="0"/>
          <w:marRight w:val="0"/>
          <w:marTop w:val="0"/>
          <w:marBottom w:val="0"/>
          <w:divBdr>
            <w:top w:val="none" w:sz="0" w:space="0" w:color="auto"/>
            <w:left w:val="none" w:sz="0" w:space="0" w:color="auto"/>
            <w:bottom w:val="none" w:sz="0" w:space="0" w:color="auto"/>
            <w:right w:val="none" w:sz="0" w:space="0" w:color="auto"/>
          </w:divBdr>
        </w:div>
        <w:div w:id="1669676492">
          <w:marLeft w:val="0"/>
          <w:marRight w:val="0"/>
          <w:marTop w:val="0"/>
          <w:marBottom w:val="0"/>
          <w:divBdr>
            <w:top w:val="none" w:sz="0" w:space="0" w:color="auto"/>
            <w:left w:val="none" w:sz="0" w:space="0" w:color="auto"/>
            <w:bottom w:val="none" w:sz="0" w:space="0" w:color="auto"/>
            <w:right w:val="none" w:sz="0" w:space="0" w:color="auto"/>
          </w:divBdr>
        </w:div>
        <w:div w:id="1684084924">
          <w:marLeft w:val="0"/>
          <w:marRight w:val="0"/>
          <w:marTop w:val="0"/>
          <w:marBottom w:val="0"/>
          <w:divBdr>
            <w:top w:val="none" w:sz="0" w:space="0" w:color="auto"/>
            <w:left w:val="none" w:sz="0" w:space="0" w:color="auto"/>
            <w:bottom w:val="none" w:sz="0" w:space="0" w:color="auto"/>
            <w:right w:val="none" w:sz="0" w:space="0" w:color="auto"/>
          </w:divBdr>
        </w:div>
        <w:div w:id="1834174448">
          <w:marLeft w:val="0"/>
          <w:marRight w:val="0"/>
          <w:marTop w:val="0"/>
          <w:marBottom w:val="0"/>
          <w:divBdr>
            <w:top w:val="none" w:sz="0" w:space="0" w:color="auto"/>
            <w:left w:val="none" w:sz="0" w:space="0" w:color="auto"/>
            <w:bottom w:val="none" w:sz="0" w:space="0" w:color="auto"/>
            <w:right w:val="none" w:sz="0" w:space="0" w:color="auto"/>
          </w:divBdr>
        </w:div>
        <w:div w:id="1884369054">
          <w:marLeft w:val="0"/>
          <w:marRight w:val="0"/>
          <w:marTop w:val="0"/>
          <w:marBottom w:val="0"/>
          <w:divBdr>
            <w:top w:val="none" w:sz="0" w:space="0" w:color="auto"/>
            <w:left w:val="none" w:sz="0" w:space="0" w:color="auto"/>
            <w:bottom w:val="none" w:sz="0" w:space="0" w:color="auto"/>
            <w:right w:val="none" w:sz="0" w:space="0" w:color="auto"/>
          </w:divBdr>
        </w:div>
        <w:div w:id="1188956329">
          <w:marLeft w:val="0"/>
          <w:marRight w:val="0"/>
          <w:marTop w:val="0"/>
          <w:marBottom w:val="0"/>
          <w:divBdr>
            <w:top w:val="none" w:sz="0" w:space="0" w:color="auto"/>
            <w:left w:val="none" w:sz="0" w:space="0" w:color="auto"/>
            <w:bottom w:val="none" w:sz="0" w:space="0" w:color="auto"/>
            <w:right w:val="none" w:sz="0" w:space="0" w:color="auto"/>
          </w:divBdr>
        </w:div>
        <w:div w:id="1007176196">
          <w:marLeft w:val="0"/>
          <w:marRight w:val="0"/>
          <w:marTop w:val="0"/>
          <w:marBottom w:val="0"/>
          <w:divBdr>
            <w:top w:val="none" w:sz="0" w:space="0" w:color="auto"/>
            <w:left w:val="none" w:sz="0" w:space="0" w:color="auto"/>
            <w:bottom w:val="none" w:sz="0" w:space="0" w:color="auto"/>
            <w:right w:val="none" w:sz="0" w:space="0" w:color="auto"/>
          </w:divBdr>
        </w:div>
        <w:div w:id="622729902">
          <w:marLeft w:val="0"/>
          <w:marRight w:val="0"/>
          <w:marTop w:val="0"/>
          <w:marBottom w:val="0"/>
          <w:divBdr>
            <w:top w:val="none" w:sz="0" w:space="0" w:color="auto"/>
            <w:left w:val="none" w:sz="0" w:space="0" w:color="auto"/>
            <w:bottom w:val="none" w:sz="0" w:space="0" w:color="auto"/>
            <w:right w:val="none" w:sz="0" w:space="0" w:color="auto"/>
          </w:divBdr>
        </w:div>
        <w:div w:id="191646932">
          <w:marLeft w:val="0"/>
          <w:marRight w:val="0"/>
          <w:marTop w:val="0"/>
          <w:marBottom w:val="0"/>
          <w:divBdr>
            <w:top w:val="none" w:sz="0" w:space="0" w:color="auto"/>
            <w:left w:val="none" w:sz="0" w:space="0" w:color="auto"/>
            <w:bottom w:val="none" w:sz="0" w:space="0" w:color="auto"/>
            <w:right w:val="none" w:sz="0" w:space="0" w:color="auto"/>
          </w:divBdr>
        </w:div>
        <w:div w:id="2009670452">
          <w:marLeft w:val="0"/>
          <w:marRight w:val="0"/>
          <w:marTop w:val="0"/>
          <w:marBottom w:val="0"/>
          <w:divBdr>
            <w:top w:val="none" w:sz="0" w:space="0" w:color="auto"/>
            <w:left w:val="none" w:sz="0" w:space="0" w:color="auto"/>
            <w:bottom w:val="none" w:sz="0" w:space="0" w:color="auto"/>
            <w:right w:val="none" w:sz="0" w:space="0" w:color="auto"/>
          </w:divBdr>
        </w:div>
        <w:div w:id="632369812">
          <w:marLeft w:val="0"/>
          <w:marRight w:val="0"/>
          <w:marTop w:val="0"/>
          <w:marBottom w:val="0"/>
          <w:divBdr>
            <w:top w:val="none" w:sz="0" w:space="0" w:color="auto"/>
            <w:left w:val="none" w:sz="0" w:space="0" w:color="auto"/>
            <w:bottom w:val="none" w:sz="0" w:space="0" w:color="auto"/>
            <w:right w:val="none" w:sz="0" w:space="0" w:color="auto"/>
          </w:divBdr>
        </w:div>
        <w:div w:id="1561672139">
          <w:marLeft w:val="0"/>
          <w:marRight w:val="0"/>
          <w:marTop w:val="0"/>
          <w:marBottom w:val="0"/>
          <w:divBdr>
            <w:top w:val="none" w:sz="0" w:space="0" w:color="auto"/>
            <w:left w:val="none" w:sz="0" w:space="0" w:color="auto"/>
            <w:bottom w:val="none" w:sz="0" w:space="0" w:color="auto"/>
            <w:right w:val="none" w:sz="0" w:space="0" w:color="auto"/>
          </w:divBdr>
        </w:div>
        <w:div w:id="1090813525">
          <w:marLeft w:val="0"/>
          <w:marRight w:val="0"/>
          <w:marTop w:val="0"/>
          <w:marBottom w:val="0"/>
          <w:divBdr>
            <w:top w:val="none" w:sz="0" w:space="0" w:color="auto"/>
            <w:left w:val="none" w:sz="0" w:space="0" w:color="auto"/>
            <w:bottom w:val="none" w:sz="0" w:space="0" w:color="auto"/>
            <w:right w:val="none" w:sz="0" w:space="0" w:color="auto"/>
          </w:divBdr>
        </w:div>
        <w:div w:id="930889934">
          <w:marLeft w:val="0"/>
          <w:marRight w:val="0"/>
          <w:marTop w:val="0"/>
          <w:marBottom w:val="0"/>
          <w:divBdr>
            <w:top w:val="none" w:sz="0" w:space="0" w:color="auto"/>
            <w:left w:val="none" w:sz="0" w:space="0" w:color="auto"/>
            <w:bottom w:val="none" w:sz="0" w:space="0" w:color="auto"/>
            <w:right w:val="none" w:sz="0" w:space="0" w:color="auto"/>
          </w:divBdr>
        </w:div>
        <w:div w:id="923027431">
          <w:marLeft w:val="0"/>
          <w:marRight w:val="0"/>
          <w:marTop w:val="0"/>
          <w:marBottom w:val="0"/>
          <w:divBdr>
            <w:top w:val="none" w:sz="0" w:space="0" w:color="auto"/>
            <w:left w:val="none" w:sz="0" w:space="0" w:color="auto"/>
            <w:bottom w:val="none" w:sz="0" w:space="0" w:color="auto"/>
            <w:right w:val="none" w:sz="0" w:space="0" w:color="auto"/>
          </w:divBdr>
        </w:div>
        <w:div w:id="64492162">
          <w:marLeft w:val="0"/>
          <w:marRight w:val="0"/>
          <w:marTop w:val="0"/>
          <w:marBottom w:val="0"/>
          <w:divBdr>
            <w:top w:val="none" w:sz="0" w:space="0" w:color="auto"/>
            <w:left w:val="none" w:sz="0" w:space="0" w:color="auto"/>
            <w:bottom w:val="none" w:sz="0" w:space="0" w:color="auto"/>
            <w:right w:val="none" w:sz="0" w:space="0" w:color="auto"/>
          </w:divBdr>
        </w:div>
        <w:div w:id="142703223">
          <w:marLeft w:val="0"/>
          <w:marRight w:val="0"/>
          <w:marTop w:val="0"/>
          <w:marBottom w:val="0"/>
          <w:divBdr>
            <w:top w:val="none" w:sz="0" w:space="0" w:color="auto"/>
            <w:left w:val="none" w:sz="0" w:space="0" w:color="auto"/>
            <w:bottom w:val="none" w:sz="0" w:space="0" w:color="auto"/>
            <w:right w:val="none" w:sz="0" w:space="0" w:color="auto"/>
          </w:divBdr>
        </w:div>
        <w:div w:id="1653097924">
          <w:marLeft w:val="0"/>
          <w:marRight w:val="0"/>
          <w:marTop w:val="0"/>
          <w:marBottom w:val="0"/>
          <w:divBdr>
            <w:top w:val="none" w:sz="0" w:space="0" w:color="auto"/>
            <w:left w:val="none" w:sz="0" w:space="0" w:color="auto"/>
            <w:bottom w:val="none" w:sz="0" w:space="0" w:color="auto"/>
            <w:right w:val="none" w:sz="0" w:space="0" w:color="auto"/>
          </w:divBdr>
        </w:div>
        <w:div w:id="55397621">
          <w:marLeft w:val="0"/>
          <w:marRight w:val="0"/>
          <w:marTop w:val="0"/>
          <w:marBottom w:val="0"/>
          <w:divBdr>
            <w:top w:val="none" w:sz="0" w:space="0" w:color="auto"/>
            <w:left w:val="none" w:sz="0" w:space="0" w:color="auto"/>
            <w:bottom w:val="none" w:sz="0" w:space="0" w:color="auto"/>
            <w:right w:val="none" w:sz="0" w:space="0" w:color="auto"/>
          </w:divBdr>
        </w:div>
        <w:div w:id="1590575321">
          <w:marLeft w:val="0"/>
          <w:marRight w:val="0"/>
          <w:marTop w:val="0"/>
          <w:marBottom w:val="0"/>
          <w:divBdr>
            <w:top w:val="none" w:sz="0" w:space="0" w:color="auto"/>
            <w:left w:val="none" w:sz="0" w:space="0" w:color="auto"/>
            <w:bottom w:val="none" w:sz="0" w:space="0" w:color="auto"/>
            <w:right w:val="none" w:sz="0" w:space="0" w:color="auto"/>
          </w:divBdr>
        </w:div>
        <w:div w:id="1531720667">
          <w:marLeft w:val="0"/>
          <w:marRight w:val="0"/>
          <w:marTop w:val="0"/>
          <w:marBottom w:val="0"/>
          <w:divBdr>
            <w:top w:val="none" w:sz="0" w:space="0" w:color="auto"/>
            <w:left w:val="none" w:sz="0" w:space="0" w:color="auto"/>
            <w:bottom w:val="none" w:sz="0" w:space="0" w:color="auto"/>
            <w:right w:val="none" w:sz="0" w:space="0" w:color="auto"/>
          </w:divBdr>
        </w:div>
        <w:div w:id="1593901835">
          <w:marLeft w:val="0"/>
          <w:marRight w:val="0"/>
          <w:marTop w:val="0"/>
          <w:marBottom w:val="0"/>
          <w:divBdr>
            <w:top w:val="none" w:sz="0" w:space="0" w:color="auto"/>
            <w:left w:val="none" w:sz="0" w:space="0" w:color="auto"/>
            <w:bottom w:val="none" w:sz="0" w:space="0" w:color="auto"/>
            <w:right w:val="none" w:sz="0" w:space="0" w:color="auto"/>
          </w:divBdr>
        </w:div>
        <w:div w:id="1104156570">
          <w:marLeft w:val="0"/>
          <w:marRight w:val="0"/>
          <w:marTop w:val="0"/>
          <w:marBottom w:val="0"/>
          <w:divBdr>
            <w:top w:val="none" w:sz="0" w:space="0" w:color="auto"/>
            <w:left w:val="none" w:sz="0" w:space="0" w:color="auto"/>
            <w:bottom w:val="none" w:sz="0" w:space="0" w:color="auto"/>
            <w:right w:val="none" w:sz="0" w:space="0" w:color="auto"/>
          </w:divBdr>
        </w:div>
        <w:div w:id="1922064569">
          <w:marLeft w:val="0"/>
          <w:marRight w:val="0"/>
          <w:marTop w:val="0"/>
          <w:marBottom w:val="0"/>
          <w:divBdr>
            <w:top w:val="none" w:sz="0" w:space="0" w:color="auto"/>
            <w:left w:val="none" w:sz="0" w:space="0" w:color="auto"/>
            <w:bottom w:val="none" w:sz="0" w:space="0" w:color="auto"/>
            <w:right w:val="none" w:sz="0" w:space="0" w:color="auto"/>
          </w:divBdr>
        </w:div>
        <w:div w:id="730809758">
          <w:marLeft w:val="0"/>
          <w:marRight w:val="0"/>
          <w:marTop w:val="0"/>
          <w:marBottom w:val="0"/>
          <w:divBdr>
            <w:top w:val="none" w:sz="0" w:space="0" w:color="auto"/>
            <w:left w:val="none" w:sz="0" w:space="0" w:color="auto"/>
            <w:bottom w:val="none" w:sz="0" w:space="0" w:color="auto"/>
            <w:right w:val="none" w:sz="0" w:space="0" w:color="auto"/>
          </w:divBdr>
        </w:div>
        <w:div w:id="1386098967">
          <w:marLeft w:val="0"/>
          <w:marRight w:val="0"/>
          <w:marTop w:val="0"/>
          <w:marBottom w:val="0"/>
          <w:divBdr>
            <w:top w:val="none" w:sz="0" w:space="0" w:color="auto"/>
            <w:left w:val="none" w:sz="0" w:space="0" w:color="auto"/>
            <w:bottom w:val="none" w:sz="0" w:space="0" w:color="auto"/>
            <w:right w:val="none" w:sz="0" w:space="0" w:color="auto"/>
          </w:divBdr>
        </w:div>
        <w:div w:id="1195073472">
          <w:marLeft w:val="0"/>
          <w:marRight w:val="0"/>
          <w:marTop w:val="0"/>
          <w:marBottom w:val="0"/>
          <w:divBdr>
            <w:top w:val="none" w:sz="0" w:space="0" w:color="auto"/>
            <w:left w:val="none" w:sz="0" w:space="0" w:color="auto"/>
            <w:bottom w:val="none" w:sz="0" w:space="0" w:color="auto"/>
            <w:right w:val="none" w:sz="0" w:space="0" w:color="auto"/>
          </w:divBdr>
        </w:div>
        <w:div w:id="1823739899">
          <w:marLeft w:val="0"/>
          <w:marRight w:val="0"/>
          <w:marTop w:val="0"/>
          <w:marBottom w:val="0"/>
          <w:divBdr>
            <w:top w:val="none" w:sz="0" w:space="0" w:color="auto"/>
            <w:left w:val="none" w:sz="0" w:space="0" w:color="auto"/>
            <w:bottom w:val="none" w:sz="0" w:space="0" w:color="auto"/>
            <w:right w:val="none" w:sz="0" w:space="0" w:color="auto"/>
          </w:divBdr>
        </w:div>
        <w:div w:id="217518152">
          <w:marLeft w:val="0"/>
          <w:marRight w:val="0"/>
          <w:marTop w:val="0"/>
          <w:marBottom w:val="0"/>
          <w:divBdr>
            <w:top w:val="none" w:sz="0" w:space="0" w:color="auto"/>
            <w:left w:val="none" w:sz="0" w:space="0" w:color="auto"/>
            <w:bottom w:val="none" w:sz="0" w:space="0" w:color="auto"/>
            <w:right w:val="none" w:sz="0" w:space="0" w:color="auto"/>
          </w:divBdr>
        </w:div>
        <w:div w:id="817501012">
          <w:marLeft w:val="0"/>
          <w:marRight w:val="0"/>
          <w:marTop w:val="0"/>
          <w:marBottom w:val="0"/>
          <w:divBdr>
            <w:top w:val="none" w:sz="0" w:space="0" w:color="auto"/>
            <w:left w:val="none" w:sz="0" w:space="0" w:color="auto"/>
            <w:bottom w:val="none" w:sz="0" w:space="0" w:color="auto"/>
            <w:right w:val="none" w:sz="0" w:space="0" w:color="auto"/>
          </w:divBdr>
        </w:div>
        <w:div w:id="250043252">
          <w:marLeft w:val="0"/>
          <w:marRight w:val="0"/>
          <w:marTop w:val="0"/>
          <w:marBottom w:val="0"/>
          <w:divBdr>
            <w:top w:val="none" w:sz="0" w:space="0" w:color="auto"/>
            <w:left w:val="none" w:sz="0" w:space="0" w:color="auto"/>
            <w:bottom w:val="none" w:sz="0" w:space="0" w:color="auto"/>
            <w:right w:val="none" w:sz="0" w:space="0" w:color="auto"/>
          </w:divBdr>
        </w:div>
        <w:div w:id="309793833">
          <w:marLeft w:val="0"/>
          <w:marRight w:val="0"/>
          <w:marTop w:val="0"/>
          <w:marBottom w:val="0"/>
          <w:divBdr>
            <w:top w:val="none" w:sz="0" w:space="0" w:color="auto"/>
            <w:left w:val="none" w:sz="0" w:space="0" w:color="auto"/>
            <w:bottom w:val="none" w:sz="0" w:space="0" w:color="auto"/>
            <w:right w:val="none" w:sz="0" w:space="0" w:color="auto"/>
          </w:divBdr>
        </w:div>
        <w:div w:id="1731002461">
          <w:marLeft w:val="0"/>
          <w:marRight w:val="0"/>
          <w:marTop w:val="0"/>
          <w:marBottom w:val="0"/>
          <w:divBdr>
            <w:top w:val="none" w:sz="0" w:space="0" w:color="auto"/>
            <w:left w:val="none" w:sz="0" w:space="0" w:color="auto"/>
            <w:bottom w:val="none" w:sz="0" w:space="0" w:color="auto"/>
            <w:right w:val="none" w:sz="0" w:space="0" w:color="auto"/>
          </w:divBdr>
        </w:div>
        <w:div w:id="1924140555">
          <w:marLeft w:val="0"/>
          <w:marRight w:val="0"/>
          <w:marTop w:val="0"/>
          <w:marBottom w:val="0"/>
          <w:divBdr>
            <w:top w:val="none" w:sz="0" w:space="0" w:color="auto"/>
            <w:left w:val="none" w:sz="0" w:space="0" w:color="auto"/>
            <w:bottom w:val="none" w:sz="0" w:space="0" w:color="auto"/>
            <w:right w:val="none" w:sz="0" w:space="0" w:color="auto"/>
          </w:divBdr>
        </w:div>
        <w:div w:id="893349298">
          <w:marLeft w:val="0"/>
          <w:marRight w:val="0"/>
          <w:marTop w:val="0"/>
          <w:marBottom w:val="0"/>
          <w:divBdr>
            <w:top w:val="none" w:sz="0" w:space="0" w:color="auto"/>
            <w:left w:val="none" w:sz="0" w:space="0" w:color="auto"/>
            <w:bottom w:val="none" w:sz="0" w:space="0" w:color="auto"/>
            <w:right w:val="none" w:sz="0" w:space="0" w:color="auto"/>
          </w:divBdr>
        </w:div>
        <w:div w:id="1736128346">
          <w:marLeft w:val="0"/>
          <w:marRight w:val="0"/>
          <w:marTop w:val="0"/>
          <w:marBottom w:val="0"/>
          <w:divBdr>
            <w:top w:val="none" w:sz="0" w:space="0" w:color="auto"/>
            <w:left w:val="none" w:sz="0" w:space="0" w:color="auto"/>
            <w:bottom w:val="none" w:sz="0" w:space="0" w:color="auto"/>
            <w:right w:val="none" w:sz="0" w:space="0" w:color="auto"/>
          </w:divBdr>
        </w:div>
        <w:div w:id="277225447">
          <w:marLeft w:val="0"/>
          <w:marRight w:val="0"/>
          <w:marTop w:val="0"/>
          <w:marBottom w:val="0"/>
          <w:divBdr>
            <w:top w:val="none" w:sz="0" w:space="0" w:color="auto"/>
            <w:left w:val="none" w:sz="0" w:space="0" w:color="auto"/>
            <w:bottom w:val="none" w:sz="0" w:space="0" w:color="auto"/>
            <w:right w:val="none" w:sz="0" w:space="0" w:color="auto"/>
          </w:divBdr>
        </w:div>
        <w:div w:id="17195419">
          <w:marLeft w:val="0"/>
          <w:marRight w:val="0"/>
          <w:marTop w:val="0"/>
          <w:marBottom w:val="0"/>
          <w:divBdr>
            <w:top w:val="none" w:sz="0" w:space="0" w:color="auto"/>
            <w:left w:val="none" w:sz="0" w:space="0" w:color="auto"/>
            <w:bottom w:val="none" w:sz="0" w:space="0" w:color="auto"/>
            <w:right w:val="none" w:sz="0" w:space="0" w:color="auto"/>
          </w:divBdr>
        </w:div>
        <w:div w:id="725032397">
          <w:marLeft w:val="0"/>
          <w:marRight w:val="0"/>
          <w:marTop w:val="0"/>
          <w:marBottom w:val="0"/>
          <w:divBdr>
            <w:top w:val="none" w:sz="0" w:space="0" w:color="auto"/>
            <w:left w:val="none" w:sz="0" w:space="0" w:color="auto"/>
            <w:bottom w:val="none" w:sz="0" w:space="0" w:color="auto"/>
            <w:right w:val="none" w:sz="0" w:space="0" w:color="auto"/>
          </w:divBdr>
        </w:div>
        <w:div w:id="1439721103">
          <w:marLeft w:val="0"/>
          <w:marRight w:val="0"/>
          <w:marTop w:val="0"/>
          <w:marBottom w:val="0"/>
          <w:divBdr>
            <w:top w:val="none" w:sz="0" w:space="0" w:color="auto"/>
            <w:left w:val="none" w:sz="0" w:space="0" w:color="auto"/>
            <w:bottom w:val="none" w:sz="0" w:space="0" w:color="auto"/>
            <w:right w:val="none" w:sz="0" w:space="0" w:color="auto"/>
          </w:divBdr>
        </w:div>
        <w:div w:id="733896163">
          <w:marLeft w:val="0"/>
          <w:marRight w:val="0"/>
          <w:marTop w:val="0"/>
          <w:marBottom w:val="0"/>
          <w:divBdr>
            <w:top w:val="none" w:sz="0" w:space="0" w:color="auto"/>
            <w:left w:val="none" w:sz="0" w:space="0" w:color="auto"/>
            <w:bottom w:val="none" w:sz="0" w:space="0" w:color="auto"/>
            <w:right w:val="none" w:sz="0" w:space="0" w:color="auto"/>
          </w:divBdr>
        </w:div>
        <w:div w:id="1690066546">
          <w:marLeft w:val="0"/>
          <w:marRight w:val="0"/>
          <w:marTop w:val="0"/>
          <w:marBottom w:val="0"/>
          <w:divBdr>
            <w:top w:val="none" w:sz="0" w:space="0" w:color="auto"/>
            <w:left w:val="none" w:sz="0" w:space="0" w:color="auto"/>
            <w:bottom w:val="none" w:sz="0" w:space="0" w:color="auto"/>
            <w:right w:val="none" w:sz="0" w:space="0" w:color="auto"/>
          </w:divBdr>
        </w:div>
        <w:div w:id="1680694120">
          <w:marLeft w:val="0"/>
          <w:marRight w:val="0"/>
          <w:marTop w:val="0"/>
          <w:marBottom w:val="0"/>
          <w:divBdr>
            <w:top w:val="none" w:sz="0" w:space="0" w:color="auto"/>
            <w:left w:val="none" w:sz="0" w:space="0" w:color="auto"/>
            <w:bottom w:val="none" w:sz="0" w:space="0" w:color="auto"/>
            <w:right w:val="none" w:sz="0" w:space="0" w:color="auto"/>
          </w:divBdr>
        </w:div>
        <w:div w:id="1102650522">
          <w:marLeft w:val="0"/>
          <w:marRight w:val="0"/>
          <w:marTop w:val="0"/>
          <w:marBottom w:val="0"/>
          <w:divBdr>
            <w:top w:val="none" w:sz="0" w:space="0" w:color="auto"/>
            <w:left w:val="none" w:sz="0" w:space="0" w:color="auto"/>
            <w:bottom w:val="none" w:sz="0" w:space="0" w:color="auto"/>
            <w:right w:val="none" w:sz="0" w:space="0" w:color="auto"/>
          </w:divBdr>
        </w:div>
        <w:div w:id="1385718970">
          <w:marLeft w:val="0"/>
          <w:marRight w:val="0"/>
          <w:marTop w:val="0"/>
          <w:marBottom w:val="0"/>
          <w:divBdr>
            <w:top w:val="none" w:sz="0" w:space="0" w:color="auto"/>
            <w:left w:val="none" w:sz="0" w:space="0" w:color="auto"/>
            <w:bottom w:val="none" w:sz="0" w:space="0" w:color="auto"/>
            <w:right w:val="none" w:sz="0" w:space="0" w:color="auto"/>
          </w:divBdr>
        </w:div>
        <w:div w:id="1279601706">
          <w:marLeft w:val="0"/>
          <w:marRight w:val="0"/>
          <w:marTop w:val="0"/>
          <w:marBottom w:val="0"/>
          <w:divBdr>
            <w:top w:val="none" w:sz="0" w:space="0" w:color="auto"/>
            <w:left w:val="none" w:sz="0" w:space="0" w:color="auto"/>
            <w:bottom w:val="none" w:sz="0" w:space="0" w:color="auto"/>
            <w:right w:val="none" w:sz="0" w:space="0" w:color="auto"/>
          </w:divBdr>
        </w:div>
        <w:div w:id="1848905626">
          <w:marLeft w:val="0"/>
          <w:marRight w:val="0"/>
          <w:marTop w:val="0"/>
          <w:marBottom w:val="0"/>
          <w:divBdr>
            <w:top w:val="none" w:sz="0" w:space="0" w:color="auto"/>
            <w:left w:val="none" w:sz="0" w:space="0" w:color="auto"/>
            <w:bottom w:val="none" w:sz="0" w:space="0" w:color="auto"/>
            <w:right w:val="none" w:sz="0" w:space="0" w:color="auto"/>
          </w:divBdr>
        </w:div>
        <w:div w:id="173230730">
          <w:marLeft w:val="0"/>
          <w:marRight w:val="0"/>
          <w:marTop w:val="0"/>
          <w:marBottom w:val="0"/>
          <w:divBdr>
            <w:top w:val="none" w:sz="0" w:space="0" w:color="auto"/>
            <w:left w:val="none" w:sz="0" w:space="0" w:color="auto"/>
            <w:bottom w:val="none" w:sz="0" w:space="0" w:color="auto"/>
            <w:right w:val="none" w:sz="0" w:space="0" w:color="auto"/>
          </w:divBdr>
        </w:div>
        <w:div w:id="933364085">
          <w:marLeft w:val="0"/>
          <w:marRight w:val="0"/>
          <w:marTop w:val="0"/>
          <w:marBottom w:val="0"/>
          <w:divBdr>
            <w:top w:val="none" w:sz="0" w:space="0" w:color="auto"/>
            <w:left w:val="none" w:sz="0" w:space="0" w:color="auto"/>
            <w:bottom w:val="none" w:sz="0" w:space="0" w:color="auto"/>
            <w:right w:val="none" w:sz="0" w:space="0" w:color="auto"/>
          </w:divBdr>
        </w:div>
        <w:div w:id="1816412849">
          <w:marLeft w:val="0"/>
          <w:marRight w:val="0"/>
          <w:marTop w:val="0"/>
          <w:marBottom w:val="0"/>
          <w:divBdr>
            <w:top w:val="none" w:sz="0" w:space="0" w:color="auto"/>
            <w:left w:val="none" w:sz="0" w:space="0" w:color="auto"/>
            <w:bottom w:val="none" w:sz="0" w:space="0" w:color="auto"/>
            <w:right w:val="none" w:sz="0" w:space="0" w:color="auto"/>
          </w:divBdr>
        </w:div>
        <w:div w:id="317851989">
          <w:marLeft w:val="0"/>
          <w:marRight w:val="0"/>
          <w:marTop w:val="0"/>
          <w:marBottom w:val="0"/>
          <w:divBdr>
            <w:top w:val="none" w:sz="0" w:space="0" w:color="auto"/>
            <w:left w:val="none" w:sz="0" w:space="0" w:color="auto"/>
            <w:bottom w:val="none" w:sz="0" w:space="0" w:color="auto"/>
            <w:right w:val="none" w:sz="0" w:space="0" w:color="auto"/>
          </w:divBdr>
        </w:div>
        <w:div w:id="484400619">
          <w:marLeft w:val="0"/>
          <w:marRight w:val="0"/>
          <w:marTop w:val="0"/>
          <w:marBottom w:val="0"/>
          <w:divBdr>
            <w:top w:val="none" w:sz="0" w:space="0" w:color="auto"/>
            <w:left w:val="none" w:sz="0" w:space="0" w:color="auto"/>
            <w:bottom w:val="none" w:sz="0" w:space="0" w:color="auto"/>
            <w:right w:val="none" w:sz="0" w:space="0" w:color="auto"/>
          </w:divBdr>
        </w:div>
        <w:div w:id="318274062">
          <w:marLeft w:val="0"/>
          <w:marRight w:val="0"/>
          <w:marTop w:val="0"/>
          <w:marBottom w:val="0"/>
          <w:divBdr>
            <w:top w:val="none" w:sz="0" w:space="0" w:color="auto"/>
            <w:left w:val="none" w:sz="0" w:space="0" w:color="auto"/>
            <w:bottom w:val="none" w:sz="0" w:space="0" w:color="auto"/>
            <w:right w:val="none" w:sz="0" w:space="0" w:color="auto"/>
          </w:divBdr>
        </w:div>
        <w:div w:id="576672878">
          <w:marLeft w:val="0"/>
          <w:marRight w:val="0"/>
          <w:marTop w:val="0"/>
          <w:marBottom w:val="0"/>
          <w:divBdr>
            <w:top w:val="none" w:sz="0" w:space="0" w:color="auto"/>
            <w:left w:val="none" w:sz="0" w:space="0" w:color="auto"/>
            <w:bottom w:val="none" w:sz="0" w:space="0" w:color="auto"/>
            <w:right w:val="none" w:sz="0" w:space="0" w:color="auto"/>
          </w:divBdr>
        </w:div>
        <w:div w:id="646401713">
          <w:marLeft w:val="0"/>
          <w:marRight w:val="0"/>
          <w:marTop w:val="0"/>
          <w:marBottom w:val="0"/>
          <w:divBdr>
            <w:top w:val="none" w:sz="0" w:space="0" w:color="auto"/>
            <w:left w:val="none" w:sz="0" w:space="0" w:color="auto"/>
            <w:bottom w:val="none" w:sz="0" w:space="0" w:color="auto"/>
            <w:right w:val="none" w:sz="0" w:space="0" w:color="auto"/>
          </w:divBdr>
        </w:div>
        <w:div w:id="71893394">
          <w:marLeft w:val="0"/>
          <w:marRight w:val="0"/>
          <w:marTop w:val="0"/>
          <w:marBottom w:val="0"/>
          <w:divBdr>
            <w:top w:val="none" w:sz="0" w:space="0" w:color="auto"/>
            <w:left w:val="none" w:sz="0" w:space="0" w:color="auto"/>
            <w:bottom w:val="none" w:sz="0" w:space="0" w:color="auto"/>
            <w:right w:val="none" w:sz="0" w:space="0" w:color="auto"/>
          </w:divBdr>
        </w:div>
        <w:div w:id="1094010168">
          <w:marLeft w:val="0"/>
          <w:marRight w:val="0"/>
          <w:marTop w:val="0"/>
          <w:marBottom w:val="0"/>
          <w:divBdr>
            <w:top w:val="none" w:sz="0" w:space="0" w:color="auto"/>
            <w:left w:val="none" w:sz="0" w:space="0" w:color="auto"/>
            <w:bottom w:val="none" w:sz="0" w:space="0" w:color="auto"/>
            <w:right w:val="none" w:sz="0" w:space="0" w:color="auto"/>
          </w:divBdr>
        </w:div>
        <w:div w:id="57581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479</Words>
  <Characters>2734</Characters>
  <Application>Microsoft Office Word</Application>
  <DocSecurity>0</DocSecurity>
  <Lines>22</Lines>
  <Paragraphs>6</Paragraphs>
  <ScaleCrop>false</ScaleCrop>
  <Company>Microsoft</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zhoufeng</dc:creator>
  <cp:lastModifiedBy>wang zhoufeng</cp:lastModifiedBy>
  <cp:revision>4</cp:revision>
  <cp:lastPrinted>2020-06-19T02:21:00Z</cp:lastPrinted>
  <dcterms:created xsi:type="dcterms:W3CDTF">2020-06-19T01:28:00Z</dcterms:created>
  <dcterms:modified xsi:type="dcterms:W3CDTF">2020-06-19T02:29:00Z</dcterms:modified>
</cp:coreProperties>
</file>