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项目名称：</w:t>
      </w:r>
      <w:r>
        <w:rPr>
          <w:rFonts w:hint="eastAsia" w:ascii="Times New Roman" w:hAnsi="Times New Roman" w:eastAsia="宋体" w:cs="Times New Roman"/>
          <w:kern w:val="2"/>
          <w:sz w:val="28"/>
          <w:szCs w:val="28"/>
          <w:lang w:val="en-US" w:eastAsia="zh-CN" w:bidi="ar"/>
        </w:rPr>
        <w:t>煤低温氧化微观结构变化及其动力学参数研究</w:t>
      </w:r>
    </w:p>
    <w:p>
      <w:pPr>
        <w:rPr>
          <w:rFonts w:hint="eastAsia" w:ascii="Times New Roman" w:hAnsi="Times New Roman" w:eastAsia="宋体" w:cs="Times New Roman"/>
          <w:kern w:val="2"/>
          <w:sz w:val="28"/>
          <w:szCs w:val="28"/>
          <w:lang w:val="en-US" w:eastAsia="zh-CN" w:bidi="ar"/>
        </w:rPr>
      </w:pPr>
      <w:r>
        <w:rPr>
          <w:rFonts w:hint="eastAsia" w:ascii="仿宋_GB2312" w:eastAsia="仿宋_GB2312"/>
          <w:b/>
          <w:sz w:val="32"/>
          <w:szCs w:val="32"/>
        </w:rPr>
        <w:t>完成人（</w:t>
      </w:r>
      <w:r>
        <w:rPr>
          <w:rFonts w:ascii="仿宋_GB2312" w:eastAsia="仿宋_GB2312"/>
          <w:b/>
          <w:sz w:val="32"/>
          <w:szCs w:val="32"/>
        </w:rPr>
        <w:t>限</w:t>
      </w:r>
      <w:r>
        <w:rPr>
          <w:rFonts w:hint="eastAsia" w:ascii="仿宋_GB2312" w:eastAsia="仿宋_GB2312"/>
          <w:b/>
          <w:sz w:val="32"/>
          <w:szCs w:val="32"/>
        </w:rPr>
        <w:t>11人</w:t>
      </w:r>
      <w:r>
        <w:rPr>
          <w:rFonts w:ascii="仿宋_GB2312" w:eastAsia="仿宋_GB2312"/>
          <w:b/>
          <w:sz w:val="32"/>
          <w:szCs w:val="32"/>
        </w:rPr>
        <w:t>）</w:t>
      </w:r>
      <w:r>
        <w:rPr>
          <w:rFonts w:hint="eastAsia" w:ascii="仿宋_GB2312" w:eastAsia="仿宋_GB2312"/>
          <w:b/>
          <w:sz w:val="32"/>
          <w:szCs w:val="32"/>
        </w:rPr>
        <w:t>：</w:t>
      </w:r>
      <w:r>
        <w:rPr>
          <w:rFonts w:hint="eastAsia" w:ascii="Times New Roman" w:hAnsi="Times New Roman" w:eastAsia="宋体" w:cs="Times New Roman"/>
          <w:kern w:val="2"/>
          <w:sz w:val="28"/>
          <w:szCs w:val="28"/>
          <w:lang w:val="en-US" w:eastAsia="zh-CN" w:bidi="ar"/>
        </w:rPr>
        <w:t>王彩萍、王凯、易欣、赵婧昱、王亚超、邓军、康付如、白祖锦、李青蔚、陈炜乐</w:t>
      </w:r>
    </w:p>
    <w:p>
      <w:pPr>
        <w:rPr>
          <w:rFonts w:hint="eastAsia" w:ascii="仿宋_GB2312" w:eastAsia="仿宋_GB2312"/>
          <w:b/>
          <w:sz w:val="32"/>
          <w:szCs w:val="32"/>
          <w:lang w:val="en-US" w:eastAsia="zh-CN"/>
        </w:rPr>
      </w:pPr>
      <w:r>
        <w:rPr>
          <w:rFonts w:hint="eastAsia" w:ascii="仿宋_GB2312" w:eastAsia="仿宋_GB2312"/>
          <w:b/>
          <w:sz w:val="32"/>
          <w:szCs w:val="32"/>
        </w:rPr>
        <w:t>完成单位（所有</w:t>
      </w:r>
      <w:r>
        <w:rPr>
          <w:rFonts w:ascii="仿宋_GB2312" w:eastAsia="仿宋_GB2312"/>
          <w:b/>
          <w:sz w:val="32"/>
          <w:szCs w:val="32"/>
        </w:rPr>
        <w:t>单位</w:t>
      </w:r>
      <w:r>
        <w:rPr>
          <w:rFonts w:hint="eastAsia" w:ascii="仿宋_GB2312" w:eastAsia="仿宋_GB2312"/>
          <w:b/>
          <w:sz w:val="32"/>
          <w:szCs w:val="32"/>
        </w:rPr>
        <w:t>）：</w:t>
      </w:r>
      <w:r>
        <w:rPr>
          <w:rFonts w:hint="eastAsia" w:ascii="Times New Roman" w:hAnsi="Times New Roman" w:eastAsia="宋体" w:cs="Times New Roman"/>
          <w:kern w:val="2"/>
          <w:sz w:val="28"/>
          <w:szCs w:val="28"/>
          <w:lang w:val="en-US" w:eastAsia="zh-CN" w:bidi="ar"/>
        </w:rPr>
        <w:t>西安科技大学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Times New Roman" w:hAnsi="Times New Roman" w:eastAsia="宋体" w:cs="Times New Roman"/>
          <w:kern w:val="2"/>
          <w:sz w:val="28"/>
          <w:szCs w:val="28"/>
          <w:lang w:val="en-US" w:eastAsia="zh-CN" w:bidi="ar"/>
        </w:rPr>
      </w:pPr>
      <w:r>
        <w:rPr>
          <w:rFonts w:hint="eastAsia" w:ascii="仿宋_GB2312" w:eastAsia="仿宋_GB2312"/>
          <w:b/>
          <w:sz w:val="32"/>
          <w:szCs w:val="32"/>
        </w:rPr>
        <w:t>项目简介：</w:t>
      </w:r>
      <w:r>
        <w:rPr>
          <w:rFonts w:hint="eastAsia" w:ascii="Times New Roman" w:hAnsi="Times New Roman" w:eastAsia="宋体" w:cs="Times New Roman"/>
          <w:kern w:val="2"/>
          <w:sz w:val="28"/>
          <w:szCs w:val="28"/>
          <w:lang w:val="en-US" w:eastAsia="zh-CN" w:bidi="ar"/>
        </w:rPr>
        <w:t>本项目针对煤低温氧化自燃过程及微观结构，开展如下研究：研究了煤不同温度、不同氧化时间的</w:t>
      </w:r>
      <w:r>
        <w:rPr>
          <w:rFonts w:hint="default" w:ascii="Times New Roman" w:hAnsi="Times New Roman" w:eastAsia="宋体" w:cs="Times New Roman"/>
          <w:kern w:val="2"/>
          <w:sz w:val="28"/>
          <w:szCs w:val="28"/>
          <w:lang w:val="en-US" w:eastAsia="zh-CN" w:bidi="ar"/>
        </w:rPr>
        <w:t>ESR</w:t>
      </w:r>
      <w:r>
        <w:rPr>
          <w:rFonts w:hint="eastAsia" w:ascii="Times New Roman" w:hAnsi="Times New Roman" w:eastAsia="宋体" w:cs="Times New Roman"/>
          <w:kern w:val="2"/>
          <w:sz w:val="28"/>
          <w:szCs w:val="28"/>
          <w:lang w:val="en-US" w:eastAsia="zh-CN" w:bidi="ar"/>
        </w:rPr>
        <w:t>波谱，得出了煤低温氧化过程中自由基变化规律；研究了煤低温氧化微观结构的变化规律，分析得出了煤表面关键活性基团氧化反应的动力学过程及相关参数；研究分析了煤样在低温氧化过程中生成气体的种类、数量、质量及能量的变化规律，得到了不同氧化温度煤的热动力学参数和化学动力学参数的变化特征；</w:t>
      </w:r>
      <w:r>
        <w:rPr>
          <w:rFonts w:hint="eastAsia" w:ascii="Times New Roman" w:hAnsi="Times New Roman" w:eastAsia="宋体" w:cs="宋体"/>
          <w:kern w:val="2"/>
          <w:sz w:val="28"/>
          <w:szCs w:val="28"/>
          <w:lang w:val="en-US" w:eastAsia="zh-CN" w:bidi="ar"/>
        </w:rPr>
        <w:t>开展了煤中自由基浓度、煤分子中官能团的红外光谱特征、煤分子中活性基团和煤氧化自燃动力学特征的研究；</w:t>
      </w:r>
      <w:r>
        <w:rPr>
          <w:rFonts w:hint="eastAsia" w:ascii="Times New Roman" w:hAnsi="Times New Roman" w:eastAsia="宋体" w:cs="Times New Roman"/>
          <w:kern w:val="2"/>
          <w:sz w:val="28"/>
          <w:szCs w:val="28"/>
          <w:lang w:val="en-US" w:eastAsia="zh-CN" w:bidi="ar"/>
        </w:rPr>
        <w:t>研究了煤低温氧化自燃的微观特征与宏观表征特性间的关联关系，掌握了煤自燃的关键活性基团，并提出了煤自燃评价指标。研究结果为进一步揭示煤氧化自燃实质、定量表征煤自燃性和开发新型煤自燃阻化剂提供了理论基础。</w:t>
      </w:r>
    </w:p>
    <w:p>
      <w:pPr>
        <w:rPr>
          <w:rFonts w:ascii="仿宋_GB2312" w:eastAsia="仿宋_GB2312"/>
          <w:b/>
          <w:sz w:val="32"/>
          <w:szCs w:val="32"/>
        </w:rPr>
      </w:pPr>
      <w:r>
        <w:rPr>
          <w:rFonts w:hint="eastAsia" w:ascii="仿宋_GB2312" w:eastAsia="仿宋_GB2312"/>
          <w:b/>
          <w:sz w:val="32"/>
          <w:szCs w:val="32"/>
        </w:rPr>
        <w:t>主要知识产权目录：</w:t>
      </w:r>
    </w:p>
    <w:p>
      <w:pPr>
        <w:pStyle w:val="7"/>
        <w:numPr>
          <w:ilvl w:val="0"/>
          <w:numId w:val="1"/>
        </w:numPr>
        <w:ind w:firstLineChars="0"/>
        <w:rPr>
          <w:rFonts w:ascii="仿宋_GB2312" w:eastAsia="仿宋_GB2312"/>
          <w:b/>
          <w:sz w:val="32"/>
          <w:szCs w:val="32"/>
        </w:rPr>
      </w:pPr>
      <w:r>
        <w:rPr>
          <w:rFonts w:hint="eastAsia" w:ascii="仿宋_GB2312" w:eastAsia="仿宋_GB2312"/>
          <w:b/>
          <w:sz w:val="32"/>
          <w:szCs w:val="32"/>
        </w:rPr>
        <w:t>文章（</w:t>
      </w:r>
      <w:r>
        <w:rPr>
          <w:rFonts w:ascii="仿宋_GB2312" w:eastAsia="仿宋_GB2312"/>
          <w:b/>
          <w:sz w:val="32"/>
          <w:szCs w:val="32"/>
        </w:rPr>
        <w:t>限</w:t>
      </w:r>
      <w:r>
        <w:rPr>
          <w:rFonts w:hint="eastAsia" w:ascii="仿宋_GB2312" w:eastAsia="仿宋_GB2312"/>
          <w:b/>
          <w:sz w:val="32"/>
          <w:szCs w:val="32"/>
        </w:rPr>
        <w:t>15篇</w:t>
      </w:r>
      <w:r>
        <w:rPr>
          <w:rFonts w:ascii="仿宋_GB2312" w:eastAsia="仿宋_GB2312"/>
          <w:b/>
          <w:sz w:val="32"/>
          <w:szCs w:val="32"/>
        </w:rPr>
        <w:t>）</w:t>
      </w:r>
      <w:r>
        <w:rPr>
          <w:rFonts w:hint="eastAsia" w:ascii="仿宋_GB2312" w:eastAsia="仿宋_GB2312"/>
          <w:b/>
          <w:sz w:val="32"/>
          <w:szCs w:val="32"/>
        </w:rPr>
        <w:t>（</w:t>
      </w:r>
      <w:r>
        <w:rPr>
          <w:rFonts w:ascii="仿宋_GB2312" w:eastAsia="仿宋_GB2312"/>
          <w:b/>
          <w:sz w:val="32"/>
          <w:szCs w:val="32"/>
        </w:rPr>
        <w:t>文章的第一作者、通讯作者必须为奖</w:t>
      </w:r>
      <w:r>
        <w:rPr>
          <w:rFonts w:hint="eastAsia" w:ascii="仿宋_GB2312" w:eastAsia="仿宋_GB2312"/>
          <w:b/>
          <w:sz w:val="32"/>
          <w:szCs w:val="32"/>
        </w:rPr>
        <w:t>励</w:t>
      </w:r>
      <w:r>
        <w:rPr>
          <w:rFonts w:ascii="仿宋_GB2312" w:eastAsia="仿宋_GB2312"/>
          <w:b/>
          <w:sz w:val="32"/>
          <w:szCs w:val="32"/>
        </w:rPr>
        <w:t>申报完成人）</w:t>
      </w:r>
    </w:p>
    <w:tbl>
      <w:tblPr>
        <w:tblStyle w:val="6"/>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41"/>
        <w:gridCol w:w="1480"/>
        <w:gridCol w:w="1750"/>
        <w:gridCol w:w="1410"/>
        <w:gridCol w:w="15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文章题目</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期刊名称</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作者（所有人）</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发表时间</w:t>
            </w:r>
          </w:p>
        </w:tc>
        <w:tc>
          <w:tcPr>
            <w:tcW w:w="1541" w:type="dxa"/>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完成单位（所有）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b w:val="0"/>
                <w:i w:val="0"/>
                <w:sz w:val="24"/>
                <w:szCs w:val="24"/>
              </w:rPr>
              <w:t>Spontaneous combustion in six types of coal by using</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the simultaneous thermal analysis-Fourier transform</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infrared spectroscopy technique</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b w:val="0"/>
                <w:i w:val="0"/>
                <w:sz w:val="24"/>
                <w:szCs w:val="24"/>
              </w:rPr>
              <w:t>Journal of Thermal Analysis and Calorimetry</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Style w:val="10"/>
                <w:rFonts w:hint="default" w:ascii="Times New Roman" w:hAnsi="Times New Roman" w:eastAsia="仿宋" w:cs="Times New Roman"/>
                <w:b w:val="0"/>
                <w:i w:val="0"/>
                <w:sz w:val="24"/>
                <w:szCs w:val="24"/>
                <w:lang w:val="en-US" w:eastAsia="zh-CN"/>
              </w:rPr>
              <w:t>王彩萍，杨漪，蔡云</w:t>
            </w:r>
            <w:r>
              <w:rPr>
                <w:rStyle w:val="10"/>
                <w:rFonts w:hint="eastAsia" w:ascii="Times New Roman" w:hAnsi="Times New Roman" w:eastAsia="仿宋" w:cs="Times New Roman"/>
                <w:b w:val="0"/>
                <w:i w:val="0"/>
                <w:sz w:val="24"/>
                <w:szCs w:val="24"/>
                <w:lang w:val="en-US" w:eastAsia="zh-CN"/>
              </w:rPr>
              <w:t>庭</w:t>
            </w:r>
            <w:r>
              <w:rPr>
                <w:rStyle w:val="10"/>
                <w:rFonts w:hint="default" w:ascii="Times New Roman" w:hAnsi="Times New Roman" w:eastAsia="仿宋" w:cs="Times New Roman"/>
                <w:b w:val="0"/>
                <w:i w:val="0"/>
                <w:sz w:val="24"/>
                <w:szCs w:val="24"/>
                <w:lang w:val="en-US" w:eastAsia="zh-CN"/>
              </w:rPr>
              <w:t>，邓军，徐啓</w:t>
            </w:r>
            <w:r>
              <w:rPr>
                <w:rStyle w:val="10"/>
                <w:rFonts w:hint="eastAsia" w:ascii="Times New Roman" w:hAnsi="Times New Roman" w:eastAsia="仿宋" w:cs="Times New Roman"/>
                <w:b w:val="0"/>
                <w:i w:val="0"/>
                <w:sz w:val="24"/>
                <w:szCs w:val="24"/>
                <w:lang w:val="en-US" w:eastAsia="zh-CN"/>
              </w:rPr>
              <w:t>铭</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2016年7月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sz w:val="24"/>
                <w:szCs w:val="24"/>
              </w:rPr>
              <w:t>Study on the kinetics and reactivity at the ignition temperature</w:t>
            </w:r>
            <w:r>
              <w:rPr>
                <w:rStyle w:val="10"/>
                <w:rFonts w:hint="default" w:ascii="Times New Roman" w:hAnsi="Times New Roman" w:eastAsia="仿宋" w:cs="Times New Roman"/>
                <w:sz w:val="24"/>
                <w:szCs w:val="24"/>
              </w:rPr>
              <w:br w:type="textWrapping"/>
            </w:r>
            <w:r>
              <w:rPr>
                <w:rStyle w:val="10"/>
                <w:rFonts w:hint="default" w:ascii="Times New Roman" w:hAnsi="Times New Roman" w:eastAsia="仿宋" w:cs="Times New Roman"/>
                <w:sz w:val="24"/>
                <w:szCs w:val="24"/>
              </w:rPr>
              <w:t>of Jurassic coal in North Shaanxi</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Style w:val="10"/>
                <w:rFonts w:hint="default" w:ascii="Times New Roman" w:hAnsi="Times New Roman" w:eastAsia="仿宋" w:cs="Times New Roman"/>
                <w:b w:val="0"/>
                <w:i w:val="0"/>
                <w:sz w:val="24"/>
                <w:szCs w:val="24"/>
              </w:rPr>
              <w:t>Journal of Thermal Analysis and Calorimetry</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邓军，王凯，张嬿妮，杨华</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2014年8月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Combustion properties of coal gangue using thermogravimetry–Fourier</w:t>
            </w:r>
            <w:r>
              <w:rPr>
                <w:rStyle w:val="10"/>
                <w:rFonts w:hint="default" w:ascii="Times New Roman" w:hAnsi="Times New Roman" w:eastAsia="仿宋" w:cs="Times New Roman"/>
                <w:b w:val="0"/>
                <w:i w:val="0"/>
                <w:sz w:val="24"/>
                <w:szCs w:val="24"/>
                <w:lang w:val="en-US" w:eastAsia="zh-CN"/>
              </w:rPr>
              <w:t xml:space="preserve"> </w:t>
            </w:r>
            <w:r>
              <w:rPr>
                <w:rStyle w:val="10"/>
                <w:rFonts w:hint="default" w:ascii="Times New Roman" w:hAnsi="Times New Roman" w:eastAsia="仿宋" w:cs="Times New Roman"/>
                <w:b w:val="0"/>
                <w:i w:val="0"/>
                <w:sz w:val="24"/>
                <w:szCs w:val="24"/>
              </w:rPr>
              <w:t>transform infrared spectroscopy</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Applied Thermal Engineering</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Fonts w:hint="default" w:ascii="Times New Roman" w:hAnsi="Times New Roman" w:eastAsia="仿宋" w:cs="Times New Roman"/>
                <w:b w:val="0"/>
                <w:i w:val="0"/>
                <w:color w:val="000000"/>
                <w:sz w:val="24"/>
                <w:szCs w:val="24"/>
                <w:lang w:val="en-US" w:eastAsia="zh-CN"/>
              </w:rPr>
              <w:t>邓军，李贝，肖旸，马励，王彩萍，赖王</w:t>
            </w:r>
            <w:r>
              <w:rPr>
                <w:rFonts w:hint="eastAsia" w:ascii="Times New Roman" w:hAnsi="Times New Roman" w:eastAsia="仿宋" w:cs="Times New Roman"/>
                <w:b w:val="0"/>
                <w:i w:val="0"/>
                <w:color w:val="000000"/>
                <w:sz w:val="24"/>
                <w:szCs w:val="24"/>
                <w:lang w:val="en-US" w:eastAsia="zh-CN"/>
              </w:rPr>
              <w:t>彬</w:t>
            </w:r>
            <w:r>
              <w:rPr>
                <w:rFonts w:hint="default" w:ascii="Times New Roman" w:hAnsi="Times New Roman" w:eastAsia="仿宋" w:cs="Times New Roman"/>
                <w:b w:val="0"/>
                <w:i w:val="0"/>
                <w:color w:val="000000"/>
                <w:sz w:val="24"/>
                <w:szCs w:val="24"/>
                <w:lang w:val="en-US" w:eastAsia="zh-CN"/>
              </w:rPr>
              <w:t>，徐啓</w:t>
            </w:r>
            <w:r>
              <w:rPr>
                <w:rStyle w:val="10"/>
                <w:rFonts w:hint="eastAsia" w:ascii="Times New Roman" w:hAnsi="Times New Roman" w:eastAsia="仿宋" w:cs="Times New Roman"/>
                <w:b w:val="0"/>
                <w:i w:val="0"/>
                <w:sz w:val="24"/>
                <w:szCs w:val="24"/>
                <w:lang w:val="en-US" w:eastAsia="zh-CN"/>
              </w:rPr>
              <w:t>铭</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Fonts w:hint="default" w:ascii="Times New Roman" w:hAnsi="Times New Roman" w:eastAsia="仿宋" w:cs="Times New Roman"/>
                <w:sz w:val="24"/>
                <w:szCs w:val="24"/>
                <w:lang w:val="en-US" w:eastAsia="zh-CN"/>
              </w:rPr>
              <w:t>2017年1月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Thermal behavior and microcharacterization analysis</w:t>
            </w:r>
            <w:r>
              <w:rPr>
                <w:rStyle w:val="10"/>
                <w:rFonts w:hint="default" w:ascii="Times New Roman" w:hAnsi="Times New Roman" w:eastAsia="仿宋" w:cs="Times New Roman"/>
                <w:b w:val="0"/>
                <w:i w:val="0"/>
                <w:sz w:val="24"/>
                <w:szCs w:val="24"/>
                <w:lang w:val="en-US" w:eastAsia="zh-CN"/>
              </w:rPr>
              <w:t xml:space="preserve"> </w:t>
            </w:r>
            <w:r>
              <w:rPr>
                <w:rStyle w:val="10"/>
                <w:rFonts w:hint="default" w:ascii="Times New Roman" w:hAnsi="Times New Roman" w:eastAsia="仿宋" w:cs="Times New Roman"/>
                <w:b w:val="0"/>
                <w:i w:val="0"/>
                <w:sz w:val="24"/>
                <w:szCs w:val="24"/>
              </w:rPr>
              <w:t>of second-oxidized coal</w:t>
            </w:r>
          </w:p>
        </w:tc>
        <w:tc>
          <w:tcPr>
            <w:tcW w:w="1480" w:type="dxa"/>
            <w:vAlign w:val="center"/>
          </w:tcPr>
          <w:p>
            <w:pPr>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kern w:val="2"/>
                <w:sz w:val="24"/>
                <w:szCs w:val="24"/>
                <w:lang w:val="en-US" w:eastAsia="zh-CN" w:bidi="ar-SA"/>
              </w:rPr>
              <w:t>Journal of Thermal Analysis and Calorimetry</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b w:val="0"/>
                <w:i w:val="0"/>
                <w:sz w:val="24"/>
                <w:szCs w:val="24"/>
                <w:lang w:val="en-US" w:eastAsia="zh-CN"/>
              </w:rPr>
              <w:t>邓军，赵婧昱，黄安琪，张嬿妮，王彩萍，徐啓</w:t>
            </w:r>
            <w:r>
              <w:rPr>
                <w:rStyle w:val="10"/>
                <w:rFonts w:hint="eastAsia" w:ascii="Times New Roman" w:hAnsi="Times New Roman" w:eastAsia="仿宋" w:cs="Times New Roman"/>
                <w:b w:val="0"/>
                <w:i w:val="0"/>
                <w:sz w:val="24"/>
                <w:szCs w:val="24"/>
                <w:lang w:val="en-US" w:eastAsia="zh-CN"/>
              </w:rPr>
              <w:t>铭</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2016年5月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Thermal analysis of spontaneous combustion</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 xml:space="preserve">behavior of partially oxidized coal </w:t>
            </w:r>
          </w:p>
        </w:tc>
        <w:tc>
          <w:tcPr>
            <w:tcW w:w="1480" w:type="dxa"/>
            <w:vAlign w:val="center"/>
          </w:tcPr>
          <w:p>
            <w:pPr>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kern w:val="2"/>
                <w:sz w:val="24"/>
                <w:szCs w:val="24"/>
                <w:lang w:val="en-US" w:eastAsia="zh-CN" w:bidi="ar-SA"/>
              </w:rPr>
            </w:pPr>
            <w:r>
              <w:rPr>
                <w:rStyle w:val="10"/>
                <w:rFonts w:hint="default" w:ascii="Times New Roman" w:hAnsi="Times New Roman" w:eastAsia="仿宋" w:cs="Times New Roman"/>
                <w:kern w:val="2"/>
                <w:sz w:val="24"/>
                <w:szCs w:val="24"/>
                <w:lang w:val="en-US" w:eastAsia="zh-CN" w:bidi="ar-SA"/>
              </w:rPr>
              <w:t>Process Safety and Environmental Protection</w:t>
            </w:r>
            <w:r>
              <w:rPr>
                <w:rFonts w:hint="default" w:ascii="Times New Roman" w:hAnsi="Times New Roman" w:eastAsia="仿宋" w:cs="Times New Roman"/>
                <w:sz w:val="24"/>
                <w:szCs w:val="24"/>
              </w:rPr>
              <w:t xml:space="preserve"> </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邓军，赵婧昱，张嬿妮，黄安琪，刘向荣，翟小伟，王彩萍</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2016年9月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Predictive models for thermal diffusivity and specific heat capacity of coals</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in Huainan mining area, China</w:t>
            </w:r>
          </w:p>
        </w:tc>
        <w:tc>
          <w:tcPr>
            <w:tcW w:w="1480" w:type="dxa"/>
            <w:vAlign w:val="center"/>
          </w:tcPr>
          <w:p>
            <w:pPr>
              <w:pStyle w:val="7"/>
              <w:keepNext w:val="0"/>
              <w:keepLines w:val="0"/>
              <w:suppressLineNumbers w:val="0"/>
              <w:spacing w:before="0" w:beforeAutospacing="0" w:after="24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b w:val="0"/>
                <w:i w:val="0"/>
                <w:sz w:val="24"/>
                <w:szCs w:val="24"/>
              </w:rPr>
              <w:t>Thermochimic</w:t>
            </w:r>
            <w:r>
              <w:rPr>
                <w:rStyle w:val="10"/>
                <w:rFonts w:hint="default" w:ascii="Times New Roman" w:hAnsi="Times New Roman" w:eastAsia="仿宋" w:cs="Times New Roman"/>
                <w:b w:val="0"/>
                <w:i w:val="0"/>
                <w:sz w:val="24"/>
                <w:szCs w:val="24"/>
                <w:lang w:val="en-US" w:eastAsia="zh-CN"/>
              </w:rPr>
              <w:t>a</w:t>
            </w:r>
            <w:r>
              <w:rPr>
                <w:rStyle w:val="10"/>
                <w:rFonts w:hint="default" w:ascii="Times New Roman" w:hAnsi="Times New Roman" w:eastAsia="仿宋" w:cs="Times New Roman"/>
                <w:b w:val="0"/>
                <w:i w:val="0"/>
                <w:sz w:val="24"/>
                <w:szCs w:val="24"/>
              </w:rPr>
              <w:t xml:space="preserve"> Acta</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b w:val="0"/>
                <w:i w:val="0"/>
                <w:color w:val="000000"/>
                <w:sz w:val="24"/>
                <w:szCs w:val="24"/>
                <w:lang w:val="en-US" w:eastAsia="zh-CN"/>
              </w:rPr>
              <w:t>邓军，李青蔚，肖旸，徐啓</w:t>
            </w:r>
            <w:r>
              <w:rPr>
                <w:rStyle w:val="10"/>
                <w:rFonts w:hint="eastAsia" w:ascii="Times New Roman" w:hAnsi="Times New Roman" w:eastAsia="仿宋" w:cs="Times New Roman"/>
                <w:b w:val="0"/>
                <w:i w:val="0"/>
                <w:sz w:val="24"/>
                <w:szCs w:val="24"/>
                <w:lang w:val="en-US" w:eastAsia="zh-CN"/>
              </w:rPr>
              <w:t>铭</w:t>
            </w:r>
            <w:r>
              <w:rPr>
                <w:rFonts w:hint="default" w:ascii="Times New Roman" w:hAnsi="Times New Roman" w:eastAsia="仿宋" w:cs="Times New Roman"/>
                <w:b w:val="0"/>
                <w:i w:val="0"/>
                <w:color w:val="000000"/>
                <w:sz w:val="24"/>
                <w:szCs w:val="24"/>
                <w:lang w:val="en-US" w:eastAsia="zh-CN"/>
              </w:rPr>
              <w:t>，张嬿妮</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Style w:val="10"/>
                <w:rFonts w:hint="default" w:ascii="Times New Roman" w:hAnsi="Times New Roman" w:eastAsia="仿宋" w:cs="Times New Roman"/>
                <w:b w:val="0"/>
                <w:i w:val="0"/>
                <w:sz w:val="24"/>
                <w:szCs w:val="24"/>
                <w:lang w:val="en-US" w:eastAsia="zh-CN"/>
              </w:rPr>
              <w:t>2017年9月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Application of composite fly ash gel to extinguish outcrop</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coal fires in China</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b w:val="0"/>
                <w:i w:val="0"/>
                <w:sz w:val="24"/>
                <w:szCs w:val="24"/>
              </w:rPr>
              <w:t>Nat</w:t>
            </w:r>
            <w:r>
              <w:rPr>
                <w:rStyle w:val="10"/>
                <w:rFonts w:hint="default" w:ascii="Times New Roman" w:hAnsi="Times New Roman" w:eastAsia="仿宋" w:cs="Times New Roman"/>
                <w:b w:val="0"/>
                <w:i w:val="0"/>
                <w:sz w:val="24"/>
                <w:szCs w:val="24"/>
                <w:lang w:val="en-US" w:eastAsia="zh-CN"/>
              </w:rPr>
              <w:t>ure</w:t>
            </w:r>
            <w:r>
              <w:rPr>
                <w:rStyle w:val="10"/>
                <w:rFonts w:hint="default" w:ascii="Times New Roman" w:hAnsi="Times New Roman" w:eastAsia="仿宋" w:cs="Times New Roman"/>
                <w:b w:val="0"/>
                <w:i w:val="0"/>
                <w:sz w:val="24"/>
                <w:szCs w:val="24"/>
              </w:rPr>
              <w:t xml:space="preserve"> Hazards</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Style w:val="10"/>
                <w:rFonts w:hint="default" w:ascii="Times New Roman" w:hAnsi="Times New Roman" w:eastAsia="仿宋" w:cs="Times New Roman"/>
                <w:b w:val="0"/>
                <w:i w:val="0"/>
                <w:sz w:val="24"/>
                <w:szCs w:val="24"/>
                <w:lang w:val="en-US" w:eastAsia="zh-CN"/>
              </w:rPr>
              <w:t>邓军，肖旸，</w:t>
            </w:r>
            <w:r>
              <w:rPr>
                <w:rFonts w:hint="default" w:ascii="Times New Roman" w:hAnsi="Times New Roman" w:eastAsia="仿宋" w:cs="Times New Roman"/>
                <w:b w:val="0"/>
                <w:i w:val="0"/>
                <w:color w:val="000000"/>
                <w:sz w:val="24"/>
                <w:szCs w:val="24"/>
                <w:lang w:val="en-US" w:eastAsia="zh-CN"/>
              </w:rPr>
              <w:t>鲁</w:t>
            </w:r>
            <w:r>
              <w:rPr>
                <w:rFonts w:hint="eastAsia" w:ascii="Times New Roman" w:hAnsi="Times New Roman" w:eastAsia="仿宋" w:cs="Times New Roman"/>
                <w:b w:val="0"/>
                <w:i w:val="0"/>
                <w:color w:val="000000"/>
                <w:sz w:val="24"/>
                <w:szCs w:val="24"/>
                <w:lang w:val="en-US" w:eastAsia="zh-CN"/>
              </w:rPr>
              <w:t>军</w:t>
            </w:r>
            <w:r>
              <w:rPr>
                <w:rFonts w:hint="default" w:ascii="Times New Roman" w:hAnsi="Times New Roman" w:eastAsia="仿宋" w:cs="Times New Roman"/>
                <w:b w:val="0"/>
                <w:i w:val="0"/>
                <w:color w:val="000000"/>
                <w:sz w:val="24"/>
                <w:szCs w:val="24"/>
                <w:lang w:val="en-US" w:eastAsia="zh-CN"/>
              </w:rPr>
              <w:t>辉</w:t>
            </w:r>
            <w:r>
              <w:rPr>
                <w:rFonts w:hint="default" w:ascii="Times New Roman" w:hAnsi="Times New Roman" w:eastAsia="仿宋" w:cs="Times New Roman"/>
                <w:b w:val="0"/>
                <w:i w:val="0"/>
                <w:color w:val="000000"/>
                <w:sz w:val="24"/>
                <w:szCs w:val="24"/>
                <w:lang w:eastAsia="zh-CN"/>
              </w:rPr>
              <w:t>，</w:t>
            </w:r>
            <w:r>
              <w:rPr>
                <w:rStyle w:val="10"/>
                <w:rFonts w:hint="default" w:ascii="Times New Roman" w:hAnsi="Times New Roman" w:eastAsia="仿宋" w:cs="Times New Roman"/>
                <w:b w:val="0"/>
                <w:i w:val="0"/>
                <w:sz w:val="24"/>
                <w:szCs w:val="24"/>
                <w:lang w:val="en-US" w:eastAsia="zh-CN"/>
              </w:rPr>
              <w:t>文虎，金永飞</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2015年6月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Thermal analysis of the pyrolysis and oxidation behaviour of</w:t>
            </w:r>
            <w:r>
              <w:rPr>
                <w:rStyle w:val="10"/>
                <w:rFonts w:hint="default" w:ascii="Times New Roman" w:hAnsi="Times New Roman" w:eastAsia="仿宋" w:cs="Times New Roman"/>
                <w:b w:val="0"/>
                <w:i w:val="0"/>
                <w:sz w:val="24"/>
                <w:szCs w:val="24"/>
                <w:lang w:val="en-US" w:eastAsia="zh-CN"/>
              </w:rPr>
              <w:t xml:space="preserve"> </w:t>
            </w:r>
            <w:r>
              <w:rPr>
                <w:rStyle w:val="10"/>
                <w:rFonts w:hint="default" w:ascii="Times New Roman" w:hAnsi="Times New Roman" w:eastAsia="仿宋" w:cs="Times New Roman"/>
                <w:b w:val="0"/>
                <w:i w:val="0"/>
                <w:sz w:val="24"/>
                <w:szCs w:val="24"/>
              </w:rPr>
              <w:t>1/3 coking coal</w:t>
            </w:r>
          </w:p>
        </w:tc>
        <w:tc>
          <w:tcPr>
            <w:tcW w:w="1480" w:type="dxa"/>
            <w:vAlign w:val="center"/>
          </w:tcPr>
          <w:p>
            <w:pPr>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kern w:val="2"/>
                <w:sz w:val="24"/>
                <w:szCs w:val="24"/>
                <w:lang w:val="en-US" w:eastAsia="zh-CN" w:bidi="ar-SA"/>
              </w:rPr>
            </w:pPr>
            <w:r>
              <w:rPr>
                <w:rStyle w:val="10"/>
                <w:rFonts w:hint="default" w:ascii="Times New Roman" w:hAnsi="Times New Roman" w:eastAsia="仿宋" w:cs="Times New Roman"/>
                <w:kern w:val="2"/>
                <w:sz w:val="24"/>
                <w:szCs w:val="24"/>
                <w:lang w:val="en-US" w:eastAsia="zh-CN" w:bidi="ar-SA"/>
              </w:rPr>
              <w:t>Journal of Thermal Analysis and Calorimetry</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邓军，赵婧昱，张嬿妮，黄安琪，徐啓</w:t>
            </w:r>
            <w:r>
              <w:rPr>
                <w:rStyle w:val="10"/>
                <w:rFonts w:hint="eastAsia" w:ascii="Times New Roman" w:hAnsi="Times New Roman" w:eastAsia="仿宋" w:cs="Times New Roman"/>
                <w:b w:val="0"/>
                <w:i w:val="0"/>
                <w:sz w:val="24"/>
                <w:szCs w:val="24"/>
                <w:lang w:val="en-US" w:eastAsia="zh-CN"/>
              </w:rPr>
              <w:t>铭</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lang w:val="en-US" w:eastAsia="zh-CN"/>
              </w:rPr>
              <w:t>2017年3月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The effect of oxygen concentration on the non-isothermal combustion of</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coal</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kern w:val="2"/>
                <w:sz w:val="24"/>
                <w:szCs w:val="24"/>
                <w:lang w:val="en-US" w:eastAsia="zh-CN" w:bidi="ar-SA"/>
              </w:rPr>
            </w:pPr>
            <w:r>
              <w:rPr>
                <w:rStyle w:val="10"/>
                <w:rFonts w:hint="default" w:ascii="Times New Roman" w:hAnsi="Times New Roman" w:eastAsia="仿宋" w:cs="Times New Roman"/>
                <w:b w:val="0"/>
                <w:i w:val="0"/>
                <w:sz w:val="24"/>
                <w:szCs w:val="24"/>
              </w:rPr>
              <w:t>Thermochimica Acta</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Fonts w:hint="default" w:ascii="Times New Roman" w:hAnsi="Times New Roman" w:eastAsia="仿宋" w:cs="Times New Roman"/>
                <w:b w:val="0"/>
                <w:i w:val="0"/>
                <w:color w:val="000000"/>
                <w:sz w:val="24"/>
                <w:szCs w:val="24"/>
                <w:lang w:val="en-US" w:eastAsia="zh-CN"/>
              </w:rPr>
              <w:t>邓军，李青蔚，肖旸，文虎</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Style w:val="10"/>
                <w:rFonts w:hint="default" w:ascii="Times New Roman" w:hAnsi="Times New Roman" w:eastAsia="仿宋" w:cs="Times New Roman"/>
                <w:b w:val="0"/>
                <w:i w:val="0"/>
                <w:sz w:val="24"/>
                <w:szCs w:val="24"/>
                <w:lang w:val="en-US" w:eastAsia="zh-CN"/>
              </w:rPr>
              <w:t>2017年4月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08" w:hRule="atLeast"/>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Experimental study on the thermal properties of coal during pyrolysis,</w:t>
            </w:r>
            <w:r>
              <w:rPr>
                <w:rStyle w:val="10"/>
                <w:rFonts w:hint="default" w:ascii="Times New Roman" w:hAnsi="Times New Roman" w:eastAsia="仿宋" w:cs="Times New Roman"/>
                <w:b w:val="0"/>
                <w:i w:val="0"/>
                <w:sz w:val="24"/>
                <w:szCs w:val="24"/>
              </w:rPr>
              <w:br w:type="textWrapping"/>
            </w:r>
            <w:r>
              <w:rPr>
                <w:rStyle w:val="10"/>
                <w:rFonts w:hint="default" w:ascii="Times New Roman" w:hAnsi="Times New Roman" w:eastAsia="仿宋" w:cs="Times New Roman"/>
                <w:b w:val="0"/>
                <w:i w:val="0"/>
                <w:sz w:val="24"/>
                <w:szCs w:val="24"/>
              </w:rPr>
              <w:t xml:space="preserve">oxidation, and re-oxidation </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lang w:val="en-US" w:eastAsia="zh-CN"/>
              </w:rPr>
            </w:pPr>
            <w:r>
              <w:rPr>
                <w:rStyle w:val="10"/>
                <w:rFonts w:hint="default" w:ascii="Times New Roman" w:hAnsi="Times New Roman" w:eastAsia="仿宋" w:cs="Times New Roman"/>
                <w:b w:val="0"/>
                <w:i w:val="0"/>
                <w:sz w:val="24"/>
                <w:szCs w:val="24"/>
              </w:rPr>
              <w:t xml:space="preserve">Applied Thermal Engineering </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邓军，李青蔚，肖旸，徐</w:t>
            </w:r>
            <w:r>
              <w:rPr>
                <w:rStyle w:val="10"/>
                <w:rFonts w:hint="default" w:ascii="Times New Roman" w:hAnsi="Times New Roman" w:eastAsia="仿宋" w:cs="Times New Roman"/>
                <w:b w:val="0"/>
                <w:i w:val="0"/>
                <w:sz w:val="24"/>
                <w:szCs w:val="24"/>
                <w:lang w:val="en-US" w:eastAsia="zh-CN"/>
              </w:rPr>
              <w:t>啓</w:t>
            </w:r>
            <w:r>
              <w:rPr>
                <w:rStyle w:val="10"/>
                <w:rFonts w:hint="eastAsia" w:ascii="Times New Roman" w:hAnsi="Times New Roman" w:eastAsia="仿宋" w:cs="Times New Roman"/>
                <w:b w:val="0"/>
                <w:i w:val="0"/>
                <w:sz w:val="24"/>
                <w:szCs w:val="24"/>
                <w:lang w:val="en-US" w:eastAsia="zh-CN"/>
              </w:rPr>
              <w:t>铭</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2016年9月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西安科技大学，台湾云林科技大学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不同煤阶煤氧化过程活性基团的红外光谱特征研究</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西安科技大学学报</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王彩萍</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邓 军</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王凯</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2016年5月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影响煤氧化自燃的微观结构特征分析</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西安科技大学学报</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王彩萍，邓 军，张嬿妮</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2016年1月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不同变质程度煤二次氧化自燃的微观特性试验</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煤炭学报</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邓军，赵婧昱，张嬿妮，王彩萍</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2016年5月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风量对煤低温氧化中 CO 产出影响的试验研究</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煤炭科学技术</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b w:val="0"/>
                <w:i w:val="0"/>
                <w:color w:val="000000"/>
                <w:sz w:val="24"/>
                <w:szCs w:val="24"/>
              </w:rPr>
              <w:t>邓 军</w:t>
            </w:r>
            <w:r>
              <w:rPr>
                <w:rFonts w:hint="default" w:ascii="Times New Roman" w:hAnsi="Times New Roman" w:eastAsia="仿宋" w:cs="Times New Roman"/>
                <w:b w:val="0"/>
                <w:i w:val="0"/>
                <w:color w:val="000000"/>
                <w:sz w:val="24"/>
                <w:szCs w:val="24"/>
                <w:lang w:eastAsia="zh-CN"/>
              </w:rPr>
              <w:t>，</w:t>
            </w:r>
            <w:r>
              <w:rPr>
                <w:rFonts w:hint="default" w:ascii="Times New Roman" w:hAnsi="Times New Roman" w:eastAsia="仿宋" w:cs="Times New Roman"/>
                <w:b w:val="0"/>
                <w:i w:val="0"/>
                <w:color w:val="000000"/>
                <w:sz w:val="24"/>
                <w:szCs w:val="24"/>
              </w:rPr>
              <w:t>邓 寅</w:t>
            </w:r>
            <w:r>
              <w:rPr>
                <w:rFonts w:hint="default" w:ascii="Times New Roman" w:hAnsi="Times New Roman" w:eastAsia="仿宋" w:cs="Times New Roman"/>
                <w:b w:val="0"/>
                <w:i w:val="0"/>
                <w:color w:val="000000"/>
                <w:sz w:val="24"/>
                <w:szCs w:val="24"/>
                <w:lang w:eastAsia="zh-CN"/>
              </w:rPr>
              <w:t>，</w:t>
            </w:r>
            <w:r>
              <w:rPr>
                <w:rFonts w:hint="default" w:ascii="Times New Roman" w:hAnsi="Times New Roman" w:eastAsia="仿宋" w:cs="Times New Roman"/>
                <w:b w:val="0"/>
                <w:i w:val="0"/>
                <w:color w:val="000000"/>
                <w:sz w:val="24"/>
                <w:szCs w:val="24"/>
              </w:rPr>
              <w:t>张玉涛</w:t>
            </w:r>
            <w:r>
              <w:rPr>
                <w:rFonts w:hint="default" w:ascii="Times New Roman" w:hAnsi="Times New Roman" w:eastAsia="仿宋" w:cs="Times New Roman"/>
                <w:b w:val="0"/>
                <w:i w:val="0"/>
                <w:color w:val="000000"/>
                <w:sz w:val="24"/>
                <w:szCs w:val="24"/>
                <w:lang w:eastAsia="zh-CN"/>
              </w:rPr>
              <w:t>，</w:t>
            </w:r>
            <w:r>
              <w:rPr>
                <w:rFonts w:hint="default" w:ascii="Times New Roman" w:hAnsi="Times New Roman" w:eastAsia="仿宋" w:cs="Times New Roman"/>
                <w:b w:val="0"/>
                <w:i w:val="0"/>
                <w:color w:val="000000"/>
                <w:sz w:val="24"/>
                <w:szCs w:val="24"/>
              </w:rPr>
              <w:t>王彩萍</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2016年12月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341" w:type="dxa"/>
            <w:vAlign w:val="center"/>
          </w:tcPr>
          <w:p>
            <w:pPr>
              <w:pStyle w:val="7"/>
              <w:keepNext w:val="0"/>
              <w:keepLines w:val="0"/>
              <w:suppressLineNumbers w:val="0"/>
              <w:spacing w:before="0" w:beforeAutospacing="0" w:after="0" w:afterAutospacing="0"/>
              <w:ind w:left="0" w:right="0" w:firstLine="0" w:firstLineChars="0"/>
              <w:jc w:val="center"/>
              <w:rPr>
                <w:rStyle w:val="10"/>
                <w:rFonts w:hint="default" w:ascii="Times New Roman" w:hAnsi="Times New Roman" w:eastAsia="仿宋" w:cs="Times New Roman"/>
                <w:b w:val="0"/>
                <w:i w:val="0"/>
                <w:sz w:val="24"/>
                <w:szCs w:val="24"/>
              </w:rPr>
            </w:pPr>
            <w:r>
              <w:rPr>
                <w:rStyle w:val="10"/>
                <w:rFonts w:hint="default" w:ascii="Times New Roman" w:hAnsi="Times New Roman" w:eastAsia="仿宋" w:cs="Times New Roman"/>
                <w:b w:val="0"/>
                <w:i w:val="0"/>
                <w:sz w:val="24"/>
                <w:szCs w:val="24"/>
              </w:rPr>
              <w:t>粉煤灰胶体防灭火技术在巷道火灾治理中的应用</w:t>
            </w:r>
          </w:p>
        </w:tc>
        <w:tc>
          <w:tcPr>
            <w:tcW w:w="1480" w:type="dxa"/>
            <w:vAlign w:val="center"/>
          </w:tcPr>
          <w:p>
            <w:pPr>
              <w:pStyle w:val="7"/>
              <w:keepNext w:val="0"/>
              <w:keepLines w:val="0"/>
              <w:suppressLineNumbers w:val="0"/>
              <w:spacing w:before="0" w:beforeAutospacing="0" w:after="0" w:afterAutospacing="0"/>
              <w:ind w:left="0" w:right="0"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煤炭技术</w:t>
            </w:r>
          </w:p>
        </w:tc>
        <w:tc>
          <w:tcPr>
            <w:tcW w:w="1750" w:type="dxa"/>
            <w:vAlign w:val="center"/>
          </w:tcPr>
          <w:p>
            <w:pPr>
              <w:pStyle w:val="7"/>
              <w:keepNext w:val="0"/>
              <w:keepLines w:val="0"/>
              <w:suppressLineNumbers w:val="0"/>
              <w:spacing w:before="0" w:beforeAutospacing="0" w:after="0" w:afterAutospacing="0"/>
              <w:ind w:left="0" w:right="0"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王亚超，刘云峰，郭军</w:t>
            </w:r>
          </w:p>
        </w:tc>
        <w:tc>
          <w:tcPr>
            <w:tcW w:w="1410" w:type="dxa"/>
            <w:vAlign w:val="center"/>
          </w:tcPr>
          <w:p>
            <w:pPr>
              <w:pStyle w:val="7"/>
              <w:keepNext w:val="0"/>
              <w:keepLines w:val="0"/>
              <w:suppressLineNumbers w:val="0"/>
              <w:spacing w:before="0" w:beforeAutospacing="0" w:after="0" w:afterAutospacing="0"/>
              <w:ind w:left="0" w:right="0"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2017年5月</w:t>
            </w:r>
          </w:p>
        </w:tc>
        <w:tc>
          <w:tcPr>
            <w:tcW w:w="1541" w:type="dxa"/>
            <w:vAlign w:val="center"/>
          </w:tcPr>
          <w:p>
            <w:pPr>
              <w:pStyle w:val="7"/>
              <w:keepNext w:val="0"/>
              <w:keepLines w:val="0"/>
              <w:suppressLineNumbers w:val="0"/>
              <w:spacing w:before="0" w:beforeAutospacing="0" w:after="0" w:afterAutospacing="0"/>
              <w:ind w:left="0" w:right="0"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西安科技大学</w:t>
            </w:r>
          </w:p>
        </w:tc>
      </w:tr>
    </w:tbl>
    <w:p>
      <w:pPr>
        <w:pStyle w:val="7"/>
        <w:numPr>
          <w:ilvl w:val="0"/>
          <w:numId w:val="1"/>
        </w:numPr>
        <w:ind w:firstLineChars="0"/>
        <w:rPr>
          <w:rFonts w:hint="eastAsia" w:ascii="仿宋_GB2312" w:eastAsia="仿宋_GB2312"/>
          <w:b/>
          <w:sz w:val="32"/>
          <w:szCs w:val="32"/>
        </w:rPr>
      </w:pPr>
      <w:r>
        <w:rPr>
          <w:rFonts w:hint="eastAsia" w:ascii="仿宋_GB2312" w:eastAsia="仿宋_GB2312"/>
          <w:b/>
          <w:sz w:val="32"/>
          <w:szCs w:val="32"/>
        </w:rPr>
        <w:t>专利&amp;软著</w:t>
      </w:r>
    </w:p>
    <w:tbl>
      <w:tblPr>
        <w:tblStyle w:val="6"/>
        <w:tblW w:w="84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0"/>
        <w:gridCol w:w="2189"/>
        <w:gridCol w:w="1706"/>
        <w:gridCol w:w="23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4" w:hRule="atLeast"/>
          <w:jc w:val="center"/>
        </w:trPr>
        <w:tc>
          <w:tcPr>
            <w:tcW w:w="2190" w:type="dxa"/>
            <w:vAlign w:val="center"/>
          </w:tcPr>
          <w:p>
            <w:pPr>
              <w:pStyle w:val="7"/>
              <w:keepNext w:val="0"/>
              <w:keepLines w:val="0"/>
              <w:suppressLineNumbers w:val="0"/>
              <w:spacing w:before="0" w:beforeAutospacing="0" w:after="0" w:afterAutospacing="0"/>
              <w:ind w:left="0" w:right="0" w:firstLine="0" w:firstLineChars="0"/>
              <w:jc w:val="center"/>
              <w:rPr>
                <w:rFonts w:hint="eastAsia" w:ascii="仿宋" w:hAnsi="仿宋" w:eastAsia="仿宋" w:cs="仿宋"/>
                <w:sz w:val="24"/>
                <w:szCs w:val="24"/>
              </w:rPr>
            </w:pPr>
            <w:r>
              <w:rPr>
                <w:rFonts w:hint="eastAsia" w:ascii="仿宋" w:hAnsi="仿宋" w:eastAsia="仿宋" w:cs="仿宋"/>
                <w:sz w:val="24"/>
                <w:szCs w:val="24"/>
              </w:rPr>
              <w:t>专利（软著）名称</w:t>
            </w:r>
          </w:p>
        </w:tc>
        <w:tc>
          <w:tcPr>
            <w:tcW w:w="2189" w:type="dxa"/>
            <w:vAlign w:val="center"/>
          </w:tcPr>
          <w:p>
            <w:pPr>
              <w:pStyle w:val="7"/>
              <w:keepNext w:val="0"/>
              <w:keepLines w:val="0"/>
              <w:suppressLineNumbers w:val="0"/>
              <w:spacing w:before="0" w:beforeAutospacing="0" w:after="0" w:afterAutospacing="0"/>
              <w:ind w:left="0" w:right="0" w:firstLine="0" w:firstLineChars="0"/>
              <w:jc w:val="center"/>
              <w:rPr>
                <w:rFonts w:hint="eastAsia" w:ascii="仿宋" w:hAnsi="仿宋" w:eastAsia="仿宋" w:cs="仿宋"/>
                <w:sz w:val="24"/>
                <w:szCs w:val="24"/>
              </w:rPr>
            </w:pPr>
            <w:r>
              <w:rPr>
                <w:rFonts w:hint="eastAsia" w:ascii="仿宋" w:hAnsi="仿宋" w:eastAsia="仿宋" w:cs="仿宋"/>
                <w:sz w:val="24"/>
                <w:szCs w:val="24"/>
              </w:rPr>
              <w:t>完成人</w:t>
            </w:r>
          </w:p>
        </w:tc>
        <w:tc>
          <w:tcPr>
            <w:tcW w:w="1706" w:type="dxa"/>
            <w:vAlign w:val="center"/>
          </w:tcPr>
          <w:p>
            <w:pPr>
              <w:pStyle w:val="7"/>
              <w:keepNext w:val="0"/>
              <w:keepLines w:val="0"/>
              <w:suppressLineNumbers w:val="0"/>
              <w:spacing w:before="0" w:beforeAutospacing="0" w:after="0" w:afterAutospacing="0"/>
              <w:ind w:left="0" w:right="0" w:firstLine="0" w:firstLineChars="0"/>
              <w:jc w:val="center"/>
              <w:rPr>
                <w:rFonts w:hint="eastAsia" w:ascii="仿宋" w:hAnsi="仿宋" w:eastAsia="仿宋" w:cs="仿宋"/>
                <w:sz w:val="24"/>
                <w:szCs w:val="24"/>
              </w:rPr>
            </w:pPr>
            <w:r>
              <w:rPr>
                <w:rFonts w:hint="eastAsia" w:ascii="仿宋" w:hAnsi="仿宋" w:eastAsia="仿宋" w:cs="仿宋"/>
                <w:sz w:val="24"/>
                <w:szCs w:val="24"/>
              </w:rPr>
              <w:t>权人</w:t>
            </w:r>
          </w:p>
        </w:tc>
        <w:tc>
          <w:tcPr>
            <w:tcW w:w="2375" w:type="dxa"/>
            <w:vAlign w:val="center"/>
          </w:tcPr>
          <w:p>
            <w:pPr>
              <w:pStyle w:val="7"/>
              <w:keepNext w:val="0"/>
              <w:keepLines w:val="0"/>
              <w:suppressLineNumbers w:val="0"/>
              <w:spacing w:before="0" w:beforeAutospacing="0" w:after="0" w:afterAutospacing="0"/>
              <w:ind w:left="0" w:right="0" w:firstLine="0" w:firstLineChars="0"/>
              <w:jc w:val="center"/>
              <w:rPr>
                <w:rFonts w:hint="eastAsia" w:ascii="仿宋" w:hAnsi="仿宋" w:eastAsia="仿宋" w:cs="仿宋"/>
                <w:sz w:val="24"/>
                <w:szCs w:val="24"/>
              </w:rPr>
            </w:pPr>
            <w:r>
              <w:rPr>
                <w:rFonts w:hint="eastAsia" w:ascii="仿宋" w:hAnsi="仿宋" w:eastAsia="仿宋" w:cs="仿宋"/>
                <w:sz w:val="24"/>
                <w:szCs w:val="24"/>
              </w:rPr>
              <w:t>专利（软著）号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3" w:hRule="atLeast"/>
          <w:jc w:val="center"/>
        </w:trPr>
        <w:tc>
          <w:tcPr>
            <w:tcW w:w="2190" w:type="dxa"/>
            <w:vAlign w:val="center"/>
          </w:tcPr>
          <w:p>
            <w:pPr>
              <w:pStyle w:val="7"/>
              <w:adjustRightInd w:val="0"/>
              <w:snapToGrid w:val="0"/>
              <w:spacing w:line="30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一种</w:t>
            </w:r>
            <w:r>
              <w:rPr>
                <w:rFonts w:hint="eastAsia" w:ascii="仿宋" w:hAnsi="仿宋" w:eastAsia="仿宋" w:cs="仿宋"/>
                <w:sz w:val="24"/>
                <w:szCs w:val="24"/>
              </w:rPr>
              <w:t>基于红外光的矿用皮带运输机托辊</w:t>
            </w:r>
            <w:r>
              <w:rPr>
                <w:rFonts w:hint="eastAsia" w:ascii="仿宋" w:hAnsi="仿宋" w:eastAsia="仿宋" w:cs="仿宋"/>
                <w:sz w:val="24"/>
                <w:szCs w:val="24"/>
                <w:lang w:val="en-US" w:eastAsia="zh-CN"/>
              </w:rPr>
              <w:t>运送</w:t>
            </w:r>
            <w:r>
              <w:rPr>
                <w:rFonts w:hint="eastAsia" w:ascii="仿宋" w:hAnsi="仿宋" w:eastAsia="仿宋" w:cs="仿宋"/>
                <w:sz w:val="24"/>
                <w:szCs w:val="24"/>
              </w:rPr>
              <w:t>监测装置</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王彩萍，魏子淇， 李贝，邓军，王凯， 文虎，马砺</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ZL201610231950.4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64"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基于指标气体的采空区煤自燃危险程度判别与预警方法</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邓军，任立峰，王伟峰，王彩萍, 张嬿妮，翟小伟，马砺，罗振敏，程方明</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ZL201610065635.9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一种用于土体塌方致人员掩埋的快速救援装置</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邓军，李贝，马鹏</w:t>
            </w:r>
            <w:r>
              <w:rPr>
                <w:rFonts w:hint="eastAsia" w:ascii="仿宋" w:hAnsi="仿宋" w:eastAsia="仿宋" w:cs="仿宋"/>
                <w:sz w:val="24"/>
                <w:szCs w:val="24"/>
                <w:lang w:eastAsia="zh-CN"/>
              </w:rPr>
              <w:t>，</w:t>
            </w:r>
            <w:r>
              <w:rPr>
                <w:rFonts w:hint="eastAsia" w:ascii="仿宋" w:hAnsi="仿宋" w:eastAsia="仿宋" w:cs="仿宋"/>
                <w:sz w:val="24"/>
                <w:szCs w:val="24"/>
              </w:rPr>
              <w:t xml:space="preserve"> 马砺，王彩萍，文虎，王伟峰</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ZL201510257160.9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地面钻孔灭火用液态二氧化碳的输送装置和输送方法</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翟小伟，王凯，邓军，于志金，张嬿妮，王彩萍</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ZL201610808663.5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采空区温度场高密度网络化无线监测装置及方法</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邓军，王伟峰，马砺，陈晓坤，程方明</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ZL201310314547.4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自重载荷下注浆充填材料的模板侧压力测试装置及方法</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邓军，文虎，刘文永，金永飞，</w:t>
            </w:r>
            <w:bookmarkStart w:id="0" w:name="_GoBack"/>
            <w:bookmarkEnd w:id="0"/>
            <w:r>
              <w:rPr>
                <w:rFonts w:hint="eastAsia" w:ascii="仿宋" w:hAnsi="仿宋" w:eastAsia="仿宋" w:cs="仿宋"/>
                <w:sz w:val="24"/>
                <w:szCs w:val="24"/>
              </w:rPr>
              <w:t>许延辉</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ZL201510334179.9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煤自燃防灭火热棒性能测试实验装置</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邓军，李贝，马砺，文虎，王伟峰，肖旸，任立峰，刘庚，李珍宝，吴林峰</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ZL201420226003.2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松散煤体内气体热扩散测试用实验装置</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邓军，翟小伟，陈晓坤，马砺，金永飞，肖旸，程方明，张华威</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ZL201510323063.5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煤矿井下CO来源机理和消失机理研究用实验装置及方法</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文虎，邓军，刘文永，翟小伟，许延辉</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ZL201510332744.8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3" w:hRule="atLeast"/>
          <w:jc w:val="center"/>
        </w:trPr>
        <w:tc>
          <w:tcPr>
            <w:tcW w:w="2190"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煤最短自然发火期与自然发火特性参数测试装置及方法</w:t>
            </w:r>
          </w:p>
        </w:tc>
        <w:tc>
          <w:tcPr>
            <w:tcW w:w="2189"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文虎，邓军，刘文永，金永飞，马砺，翟小伟，许延辉</w:t>
            </w:r>
          </w:p>
        </w:tc>
        <w:tc>
          <w:tcPr>
            <w:tcW w:w="1706"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西安科技大学</w:t>
            </w:r>
          </w:p>
        </w:tc>
        <w:tc>
          <w:tcPr>
            <w:tcW w:w="2375"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ZL201610012951.X</w:t>
            </w:r>
          </w:p>
        </w:tc>
      </w:tr>
    </w:tbl>
    <w:p>
      <w:pPr>
        <w:pStyle w:val="7"/>
        <w:keepNext w:val="0"/>
        <w:keepLines w:val="0"/>
        <w:pageBreakBefore w:val="0"/>
        <w:widowControl w:val="0"/>
        <w:kinsoku/>
        <w:wordWrap/>
        <w:overflowPunct/>
        <w:topLinePunct w:val="0"/>
        <w:autoSpaceDE/>
        <w:autoSpaceDN/>
        <w:bidi w:val="0"/>
        <w:adjustRightInd w:val="0"/>
        <w:snapToGrid w:val="0"/>
        <w:spacing w:line="300" w:lineRule="auto"/>
        <w:ind w:firstLine="0" w:firstLineChars="0"/>
        <w:textAlignment w:val="auto"/>
        <w:outlineLvl w:val="9"/>
        <w:rPr>
          <w:rFonts w:hint="eastAsia" w:ascii="Times New Roman" w:hAnsi="Times New Roman" w:eastAsia="仿宋_GB2312" w:cs="Times New Roman"/>
          <w:b/>
          <w:sz w:val="24"/>
          <w:szCs w:val="24"/>
        </w:rPr>
      </w:pPr>
    </w:p>
    <w:p>
      <w:pPr>
        <w:pStyle w:val="7"/>
        <w:numPr>
          <w:ilvl w:val="0"/>
          <w:numId w:val="1"/>
        </w:numPr>
        <w:ind w:firstLineChars="0"/>
        <w:rPr>
          <w:rFonts w:hint="eastAsia" w:ascii="仿宋_GB2312" w:eastAsia="仿宋_GB2312"/>
          <w:b/>
          <w:sz w:val="32"/>
          <w:szCs w:val="32"/>
        </w:rPr>
      </w:pPr>
      <w:r>
        <w:rPr>
          <w:rFonts w:hint="eastAsia" w:ascii="仿宋_GB2312" w:eastAsia="仿宋_GB2312"/>
          <w:b/>
          <w:sz w:val="32"/>
          <w:szCs w:val="32"/>
        </w:rPr>
        <w:t>专著等</w:t>
      </w:r>
    </w:p>
    <w:tbl>
      <w:tblPr>
        <w:tblStyle w:val="6"/>
        <w:tblW w:w="84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1"/>
        <w:gridCol w:w="2191"/>
        <w:gridCol w:w="2191"/>
        <w:gridCol w:w="1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6" w:hRule="atLeast"/>
          <w:jc w:val="center"/>
        </w:trPr>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名称</w:t>
            </w:r>
          </w:p>
        </w:tc>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作者</w:t>
            </w:r>
          </w:p>
        </w:tc>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出版社</w:t>
            </w:r>
          </w:p>
        </w:tc>
        <w:tc>
          <w:tcPr>
            <w:tcW w:w="1887"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出版时间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7" w:hRule="atLeast"/>
          <w:jc w:val="center"/>
        </w:trPr>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煤田火灾防治理论与技术</w:t>
            </w:r>
          </w:p>
        </w:tc>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邓军，文虎，张辛亥，张辛亥，陈晓坤，金永</w:t>
            </w:r>
          </w:p>
        </w:tc>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中国矿业大学出版社</w:t>
            </w:r>
          </w:p>
        </w:tc>
        <w:tc>
          <w:tcPr>
            <w:tcW w:w="1887"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cs="Times New Roman"/>
                <w:color w:val="000000"/>
                <w:kern w:val="0"/>
                <w:sz w:val="24"/>
                <w:szCs w:val="24"/>
              </w:rPr>
              <w:t>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7" w:hRule="atLeast"/>
          <w:jc w:val="center"/>
        </w:trPr>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煤自然发火微观机理</w:t>
            </w:r>
          </w:p>
        </w:tc>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邓军，张嬿妮</w:t>
            </w:r>
          </w:p>
        </w:tc>
        <w:tc>
          <w:tcPr>
            <w:tcW w:w="2191"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中国矿业大学出版社</w:t>
            </w:r>
          </w:p>
        </w:tc>
        <w:tc>
          <w:tcPr>
            <w:tcW w:w="1887" w:type="dxa"/>
            <w:vAlign w:val="center"/>
          </w:tcPr>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cs="Times New Roman"/>
                <w:color w:val="000000"/>
                <w:kern w:val="0"/>
                <w:sz w:val="24"/>
                <w:szCs w:val="24"/>
              </w:rPr>
              <w:t>2015</w:t>
            </w:r>
          </w:p>
        </w:tc>
      </w:tr>
    </w:tbl>
    <w:p>
      <w:pPr>
        <w:pStyle w:val="7"/>
        <w:ind w:left="0" w:leftChars="0" w:firstLine="0" w:firstLineChars="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vPTimesB">
    <w:altName w:val="Segoe Print"/>
    <w:panose1 w:val="00000000000000000000"/>
    <w:charset w:val="00"/>
    <w:family w:val="auto"/>
    <w:pitch w:val="default"/>
    <w:sig w:usb0="00000000" w:usb1="00000000" w:usb2="00000000" w:usb3="00000000" w:csb0="00000000" w:csb1="00000000"/>
  </w:font>
  <w:font w:name="AdvNPSTim-B">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12"/>
    <w:multiLevelType w:val="multilevel"/>
    <w:tmpl w:val="202B3E12"/>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0B07"/>
    <w:rsid w:val="005937D6"/>
    <w:rsid w:val="007F327A"/>
    <w:rsid w:val="00850B07"/>
    <w:rsid w:val="008F29C6"/>
    <w:rsid w:val="009404FA"/>
    <w:rsid w:val="009C6C06"/>
    <w:rsid w:val="00AC60ED"/>
    <w:rsid w:val="00C04C87"/>
    <w:rsid w:val="00E7183D"/>
    <w:rsid w:val="00F437E2"/>
    <w:rsid w:val="00F57EC1"/>
    <w:rsid w:val="02867B16"/>
    <w:rsid w:val="08A02A1E"/>
    <w:rsid w:val="0CE20050"/>
    <w:rsid w:val="0FED24CE"/>
    <w:rsid w:val="11345EE7"/>
    <w:rsid w:val="1B2B1038"/>
    <w:rsid w:val="24AE39F0"/>
    <w:rsid w:val="266E37FB"/>
    <w:rsid w:val="28FF0D91"/>
    <w:rsid w:val="2A5F78D4"/>
    <w:rsid w:val="2B2D35C2"/>
    <w:rsid w:val="2EE07380"/>
    <w:rsid w:val="34E629F9"/>
    <w:rsid w:val="3A4E5728"/>
    <w:rsid w:val="3CD54340"/>
    <w:rsid w:val="3DD40F9E"/>
    <w:rsid w:val="43943C2E"/>
    <w:rsid w:val="44787A0A"/>
    <w:rsid w:val="475F730F"/>
    <w:rsid w:val="4DA914E8"/>
    <w:rsid w:val="527B608A"/>
    <w:rsid w:val="54EC3BE2"/>
    <w:rsid w:val="567D2B65"/>
    <w:rsid w:val="5E6C042E"/>
    <w:rsid w:val="5FDA7B75"/>
    <w:rsid w:val="608250A2"/>
    <w:rsid w:val="609E5880"/>
    <w:rsid w:val="60EC47C7"/>
    <w:rsid w:val="61C824F6"/>
    <w:rsid w:val="62297135"/>
    <w:rsid w:val="630C02EC"/>
    <w:rsid w:val="635F67C7"/>
    <w:rsid w:val="64396C7B"/>
    <w:rsid w:val="65072ADE"/>
    <w:rsid w:val="68EE6D48"/>
    <w:rsid w:val="6FB64238"/>
    <w:rsid w:val="70765FAC"/>
    <w:rsid w:val="715D3A1B"/>
    <w:rsid w:val="72DC70A0"/>
    <w:rsid w:val="7E531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qFormat/>
    <w:uiPriority w:val="99"/>
    <w:rPr>
      <w:sz w:val="18"/>
      <w:szCs w:val="18"/>
    </w:rPr>
  </w:style>
  <w:style w:type="character" w:customStyle="1" w:styleId="10">
    <w:name w:val="fontstyle01"/>
    <w:basedOn w:val="4"/>
    <w:uiPriority w:val="0"/>
    <w:rPr>
      <w:rFonts w:ascii="AdvPTimesB" w:hAnsi="AdvPTimesB" w:eastAsia="AdvPTimesB" w:cs="AdvPTimesB"/>
      <w:color w:val="000000"/>
      <w:sz w:val="32"/>
      <w:szCs w:val="32"/>
    </w:rPr>
  </w:style>
  <w:style w:type="character" w:customStyle="1" w:styleId="11">
    <w:name w:val="fontstyle21"/>
    <w:basedOn w:val="4"/>
    <w:uiPriority w:val="0"/>
    <w:rPr>
      <w:rFonts w:ascii="AdvNPSTim-B" w:hAnsi="AdvNPSTim-B" w:eastAsia="AdvNPSTim-B" w:cs="AdvNPSTim-B"/>
      <w:color w:val="000000"/>
      <w:sz w:val="12"/>
      <w:szCs w:val="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30</Words>
  <Characters>172</Characters>
  <Lines>1</Lines>
  <Paragraphs>1</Paragraphs>
  <TotalTime>1</TotalTime>
  <ScaleCrop>false</ScaleCrop>
  <LinksUpToDate>false</LinksUpToDate>
  <CharactersWithSpaces>201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2016-11-29T03:13:00Z</dcterms:created>
  <dc:creator>李彩虹 人文社科</dc:creator>
  <cp:lastModifiedBy>kangfuru</cp:lastModifiedBy>
  <dcterms:modified xsi:type="dcterms:W3CDTF">2018-10-30T08:07:43Z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