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项目名称：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历代礼图文献研究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完成人（</w:t>
      </w:r>
      <w:r>
        <w:rPr>
          <w:rFonts w:ascii="仿宋_GB2312" w:eastAsia="仿宋_GB2312"/>
          <w:b/>
          <w:sz w:val="32"/>
          <w:szCs w:val="32"/>
        </w:rPr>
        <w:t>限</w:t>
      </w:r>
      <w:r>
        <w:rPr>
          <w:rFonts w:hint="eastAsia" w:ascii="仿宋_GB2312" w:eastAsia="仿宋_GB2312"/>
          <w:b/>
          <w:sz w:val="32"/>
          <w:szCs w:val="32"/>
        </w:rPr>
        <w:t>11人</w:t>
      </w:r>
      <w:r>
        <w:rPr>
          <w:rFonts w:ascii="仿宋_GB2312" w:eastAsia="仿宋_GB2312"/>
          <w:b/>
          <w:sz w:val="32"/>
          <w:szCs w:val="32"/>
        </w:rPr>
        <w:t>）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乔辉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完成单位：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西安科技大学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项目简介：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项目以礼图文献为研究文本，从历时角度入手对汉代至清代的重要礼图文献进行梳理，考查其流变情况，勾勒礼图撰作的特点和完整性；同时进行版本、校勘、辑佚、辨伪等文献学的相关整理工作。研究主要包括两部分，</w:t>
      </w:r>
      <w:r>
        <w:rPr>
          <w:rFonts w:hint="eastAsia" w:ascii="仿宋" w:hAnsi="仿宋" w:eastAsia="仿宋" w:cs="仿宋"/>
          <w:b/>
          <w:bCs/>
          <w:i w:val="0"/>
          <w:color w:val="auto"/>
          <w:sz w:val="32"/>
          <w:szCs w:val="32"/>
        </w:rPr>
        <w:t>一部分是</w:t>
      </w:r>
      <w:r>
        <w:rPr>
          <w:rFonts w:hint="eastAsia" w:ascii="仿宋" w:hAnsi="仿宋" w:eastAsia="仿宋" w:cs="仿宋"/>
          <w:b/>
          <w:bCs/>
          <w:i w:val="0"/>
          <w:color w:val="auto"/>
          <w:sz w:val="32"/>
          <w:szCs w:val="32"/>
          <w:lang w:eastAsia="zh-CN"/>
        </w:rPr>
        <w:t>由汉至清的三礼图文献撰作情况</w:t>
      </w:r>
      <w:r>
        <w:rPr>
          <w:rFonts w:hint="eastAsia" w:ascii="仿宋" w:hAnsi="仿宋" w:eastAsia="仿宋" w:cs="仿宋"/>
          <w:b/>
          <w:bCs/>
          <w:i w:val="0"/>
          <w:color w:val="auto"/>
          <w:sz w:val="32"/>
          <w:szCs w:val="32"/>
        </w:rPr>
        <w:t>，另一部分是作者</w:t>
      </w:r>
      <w:r>
        <w:rPr>
          <w:rFonts w:hint="eastAsia" w:ascii="仿宋" w:hAnsi="仿宋" w:eastAsia="仿宋" w:cs="仿宋"/>
          <w:b/>
          <w:bCs/>
          <w:i w:val="0"/>
          <w:color w:val="auto"/>
          <w:sz w:val="32"/>
          <w:szCs w:val="32"/>
          <w:lang w:eastAsia="zh-CN"/>
        </w:rPr>
        <w:t>对历代主要三礼图文献的考索</w:t>
      </w:r>
      <w:r>
        <w:rPr>
          <w:rFonts w:hint="eastAsia" w:ascii="仿宋" w:hAnsi="仿宋" w:eastAsia="仿宋" w:cs="仿宋"/>
          <w:b/>
          <w:bCs/>
          <w:i w:val="0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bCs/>
          <w:i w:val="0"/>
          <w:color w:val="auto"/>
          <w:sz w:val="32"/>
          <w:szCs w:val="32"/>
          <w:lang w:eastAsia="zh-CN"/>
        </w:rPr>
        <w:t>研究</w:t>
      </w:r>
      <w:r>
        <w:rPr>
          <w:rFonts w:hint="eastAsia" w:ascii="仿宋" w:hAnsi="仿宋" w:eastAsia="仿宋" w:cs="仿宋"/>
          <w:b/>
          <w:bCs/>
          <w:i w:val="0"/>
          <w:color w:val="auto"/>
          <w:sz w:val="32"/>
          <w:szCs w:val="32"/>
        </w:rPr>
        <w:t>具有以下特点：一、对</w:t>
      </w:r>
      <w:r>
        <w:rPr>
          <w:rFonts w:hint="eastAsia" w:ascii="仿宋" w:hAnsi="仿宋" w:eastAsia="仿宋" w:cs="仿宋"/>
          <w:b/>
          <w:bCs/>
          <w:i w:val="0"/>
          <w:color w:val="auto"/>
          <w:sz w:val="32"/>
          <w:szCs w:val="32"/>
          <w:lang w:eastAsia="zh-CN"/>
        </w:rPr>
        <w:t>历代三礼图文献的一次全面整理；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带有历时性质的三礼图文献研究史；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i w:val="0"/>
          <w:color w:val="auto"/>
          <w:sz w:val="32"/>
          <w:szCs w:val="32"/>
        </w:rPr>
        <w:t>纠正过去研究成果中的偏差</w:t>
      </w:r>
      <w:r>
        <w:rPr>
          <w:rFonts w:hint="eastAsia" w:ascii="仿宋" w:hAnsi="仿宋" w:eastAsia="仿宋" w:cs="仿宋"/>
          <w:b/>
          <w:bCs/>
          <w:i w:val="0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四、填补了礼学研究的一项空白，具有较高学术价值和社会影响的研究项目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主要知识产权目录：</w:t>
      </w:r>
    </w:p>
    <w:p>
      <w:pPr>
        <w:pStyle w:val="8"/>
        <w:numPr>
          <w:ilvl w:val="0"/>
          <w:numId w:val="1"/>
        </w:numPr>
        <w:ind w:firstLineChars="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文章（</w:t>
      </w:r>
      <w:r>
        <w:rPr>
          <w:rFonts w:ascii="仿宋_GB2312" w:eastAsia="仿宋_GB2312"/>
          <w:b/>
          <w:sz w:val="32"/>
          <w:szCs w:val="32"/>
        </w:rPr>
        <w:t>限</w:t>
      </w:r>
      <w:r>
        <w:rPr>
          <w:rFonts w:hint="eastAsia" w:ascii="仿宋_GB2312" w:eastAsia="仿宋_GB2312"/>
          <w:b/>
          <w:sz w:val="32"/>
          <w:szCs w:val="32"/>
        </w:rPr>
        <w:t>15篇</w:t>
      </w:r>
      <w:r>
        <w:rPr>
          <w:rFonts w:ascii="仿宋_GB2312" w:eastAsia="仿宋_GB2312"/>
          <w:b/>
          <w:sz w:val="32"/>
          <w:szCs w:val="32"/>
        </w:rPr>
        <w:t>）</w:t>
      </w:r>
    </w:p>
    <w:tbl>
      <w:tblPr>
        <w:tblStyle w:val="7"/>
        <w:tblW w:w="852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文章题目</w:t>
            </w:r>
          </w:p>
        </w:tc>
        <w:tc>
          <w:tcPr>
            <w:tcW w:w="2130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期刊名称</w:t>
            </w:r>
          </w:p>
        </w:tc>
        <w:tc>
          <w:tcPr>
            <w:tcW w:w="2131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作者（所有人）</w:t>
            </w:r>
          </w:p>
        </w:tc>
        <w:tc>
          <w:tcPr>
            <w:tcW w:w="2131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发表时间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kern w:val="36"/>
                <w:sz w:val="24"/>
                <w:szCs w:val="24"/>
              </w:rPr>
              <w:t>法藏敦煌西域文献《丧礼服制度》写本残卷考索</w:t>
            </w:r>
          </w:p>
        </w:tc>
        <w:tc>
          <w:tcPr>
            <w:tcW w:w="2130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《西藏大学学报》（社会科学版）</w:t>
            </w:r>
          </w:p>
        </w:tc>
        <w:tc>
          <w:tcPr>
            <w:tcW w:w="2131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乔辉</w:t>
            </w:r>
          </w:p>
        </w:tc>
        <w:tc>
          <w:tcPr>
            <w:tcW w:w="2131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2014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kern w:val="36"/>
                <w:sz w:val="24"/>
                <w:szCs w:val="24"/>
              </w:rPr>
              <w:t>贾公彦《周礼注疏》、《仪礼注疏》引礼图考略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《理论月刊》</w:t>
            </w:r>
          </w:p>
        </w:tc>
        <w:tc>
          <w:tcPr>
            <w:tcW w:w="213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乔辉</w:t>
            </w:r>
          </w:p>
        </w:tc>
        <w:tc>
          <w:tcPr>
            <w:tcW w:w="2131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4.9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kern w:val="36"/>
                <w:sz w:val="24"/>
                <w:szCs w:val="24"/>
              </w:rPr>
              <w:t>《三礼图集注》作者聂崇义生平考略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《兰台世界》</w:t>
            </w:r>
          </w:p>
        </w:tc>
        <w:tc>
          <w:tcPr>
            <w:tcW w:w="213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乔辉</w:t>
            </w:r>
          </w:p>
        </w:tc>
        <w:tc>
          <w:tcPr>
            <w:tcW w:w="2131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2015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kern w:val="36"/>
                <w:sz w:val="24"/>
                <w:szCs w:val="24"/>
              </w:rPr>
              <w:t>阮谌《三礼图》辑佚本考索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《甘肃社会科学》</w:t>
            </w:r>
          </w:p>
        </w:tc>
        <w:tc>
          <w:tcPr>
            <w:tcW w:w="213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乔辉</w:t>
            </w:r>
          </w:p>
        </w:tc>
        <w:tc>
          <w:tcPr>
            <w:tcW w:w="2131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2015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</w:tr>
    </w:tbl>
    <w:p>
      <w:pPr>
        <w:pStyle w:val="8"/>
        <w:ind w:left="360" w:firstLine="0" w:firstLineChars="0"/>
        <w:rPr>
          <w:rFonts w:ascii="仿宋_GB2312" w:eastAsia="仿宋_GB2312"/>
          <w:sz w:val="32"/>
          <w:szCs w:val="32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专利&amp;软著</w:t>
      </w:r>
    </w:p>
    <w:tbl>
      <w:tblPr>
        <w:tblStyle w:val="7"/>
        <w:tblW w:w="804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660"/>
        <w:gridCol w:w="21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pStyle w:val="8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专利（软著）名称</w:t>
            </w:r>
          </w:p>
        </w:tc>
        <w:tc>
          <w:tcPr>
            <w:tcW w:w="2130" w:type="dxa"/>
          </w:tcPr>
          <w:p>
            <w:pPr>
              <w:pStyle w:val="8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完成人</w:t>
            </w:r>
          </w:p>
        </w:tc>
        <w:tc>
          <w:tcPr>
            <w:tcW w:w="1660" w:type="dxa"/>
          </w:tcPr>
          <w:p>
            <w:pPr>
              <w:pStyle w:val="8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权人</w:t>
            </w:r>
          </w:p>
        </w:tc>
        <w:tc>
          <w:tcPr>
            <w:tcW w:w="2126" w:type="dxa"/>
          </w:tcPr>
          <w:p>
            <w:pPr>
              <w:pStyle w:val="8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专利（软著）号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pStyle w:val="8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pStyle w:val="8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pStyle w:val="8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pStyle w:val="8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pStyle w:val="8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pStyle w:val="8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pStyle w:val="8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pStyle w:val="8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pStyle w:val="8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pStyle w:val="8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pStyle w:val="8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pStyle w:val="8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pStyle w:val="8"/>
        <w:numPr>
          <w:ilvl w:val="0"/>
          <w:numId w:val="1"/>
        </w:numPr>
        <w:ind w:firstLineChars="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专著等</w:t>
      </w:r>
    </w:p>
    <w:tbl>
      <w:tblPr>
        <w:tblStyle w:val="7"/>
        <w:tblW w:w="7970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064"/>
        <w:gridCol w:w="2064"/>
        <w:gridCol w:w="177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4" w:type="dxa"/>
          </w:tcPr>
          <w:p>
            <w:pPr>
              <w:pStyle w:val="8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名称</w:t>
            </w:r>
          </w:p>
        </w:tc>
        <w:tc>
          <w:tcPr>
            <w:tcW w:w="2064" w:type="dxa"/>
          </w:tcPr>
          <w:p>
            <w:pPr>
              <w:pStyle w:val="8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作者</w:t>
            </w:r>
          </w:p>
        </w:tc>
        <w:tc>
          <w:tcPr>
            <w:tcW w:w="2064" w:type="dxa"/>
          </w:tcPr>
          <w:p>
            <w:pPr>
              <w:pStyle w:val="8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出版社</w:t>
            </w:r>
          </w:p>
        </w:tc>
        <w:tc>
          <w:tcPr>
            <w:tcW w:w="1778" w:type="dxa"/>
          </w:tcPr>
          <w:p>
            <w:pPr>
              <w:pStyle w:val="8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出版时间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4" w:type="dxa"/>
          </w:tcPr>
          <w:p>
            <w:pPr>
              <w:pStyle w:val="8"/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历代礼图文献研究</w:t>
            </w:r>
          </w:p>
        </w:tc>
        <w:tc>
          <w:tcPr>
            <w:tcW w:w="2064" w:type="dxa"/>
          </w:tcPr>
          <w:p>
            <w:pPr>
              <w:pStyle w:val="8"/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乔辉</w:t>
            </w:r>
          </w:p>
        </w:tc>
        <w:tc>
          <w:tcPr>
            <w:tcW w:w="2064" w:type="dxa"/>
          </w:tcPr>
          <w:p>
            <w:pPr>
              <w:pStyle w:val="8"/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陕西人民教育出版社</w:t>
            </w:r>
          </w:p>
        </w:tc>
        <w:tc>
          <w:tcPr>
            <w:tcW w:w="1778" w:type="dxa"/>
          </w:tcPr>
          <w:p>
            <w:pPr>
              <w:pStyle w:val="8"/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2016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.10</w:t>
            </w:r>
          </w:p>
        </w:tc>
      </w:tr>
    </w:tbl>
    <w:p>
      <w:pPr>
        <w:pStyle w:val="8"/>
        <w:ind w:left="360" w:firstLine="0" w:firstLineChars="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B3E12"/>
    <w:multiLevelType w:val="multilevel"/>
    <w:tmpl w:val="202B3E12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0B07"/>
    <w:rsid w:val="00850B07"/>
    <w:rsid w:val="008F29C6"/>
    <w:rsid w:val="009404FA"/>
    <w:rsid w:val="00AC60ED"/>
    <w:rsid w:val="00E7183D"/>
    <w:rsid w:val="00F437E2"/>
    <w:rsid w:val="05874AF2"/>
    <w:rsid w:val="0CD60334"/>
    <w:rsid w:val="0DBE71D2"/>
    <w:rsid w:val="13334CD8"/>
    <w:rsid w:val="1D240775"/>
    <w:rsid w:val="27B1148A"/>
    <w:rsid w:val="2A514AD0"/>
    <w:rsid w:val="3A8B46B8"/>
    <w:rsid w:val="44C36DE4"/>
    <w:rsid w:val="45CE059B"/>
    <w:rsid w:val="46DF75D3"/>
    <w:rsid w:val="483F0DB3"/>
    <w:rsid w:val="54972A02"/>
    <w:rsid w:val="56EE0543"/>
    <w:rsid w:val="63A53E60"/>
    <w:rsid w:val="6A2C5153"/>
    <w:rsid w:val="6B7A0383"/>
    <w:rsid w:val="6E814A79"/>
    <w:rsid w:val="7A1963AB"/>
    <w:rsid w:val="7A4E499A"/>
    <w:rsid w:val="7BF3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</Words>
  <Characters>137</Characters>
  <Lines>1</Lines>
  <Paragraphs>1</Paragraphs>
  <TotalTime>0</TotalTime>
  <ScaleCrop>false</ScaleCrop>
  <LinksUpToDate>false</LinksUpToDate>
  <CharactersWithSpaces>159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2016-11-29T03:13:00Z</dcterms:created>
  <dc:creator>李彩虹 人文社科</dc:creator>
  <cp:lastModifiedBy>qiao</cp:lastModifiedBy>
  <dcterms:modified xsi:type="dcterms:W3CDTF">2017-12-17T07:52:24Z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