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项目名称：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历代礼图文献研究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完成人（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11人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乔辉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完成单位：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西安科技大学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项目简介：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项目以礼图文献为研究文本，从历时角度入手对汉代至清代的重要礼图文献进行梳理，考查其流变情况，勾勒礼图撰作的特点和完整性；同时进行版本、校勘、辑佚、辨伪等文献学的相关整理工作。研究主要包括两部分，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</w:rPr>
        <w:t>一部分是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  <w:lang w:eastAsia="zh-CN"/>
        </w:rPr>
        <w:t>由汉至清的三礼图文献撰作情况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</w:rPr>
        <w:t>，另一部分是作者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  <w:lang w:eastAsia="zh-CN"/>
        </w:rPr>
        <w:t>对历代主要三礼图文献的考索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  <w:lang w:eastAsia="zh-CN"/>
        </w:rPr>
        <w:t>研究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</w:rPr>
        <w:t>具有以下特点：一、对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  <w:lang w:eastAsia="zh-CN"/>
        </w:rPr>
        <w:t>历代三礼图文献的一次全面整理；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带有历时性质的三礼图文献研究史；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</w:rPr>
        <w:t>纠正过去研究成果中的偏差</w:t>
      </w:r>
      <w:r>
        <w:rPr>
          <w:rFonts w:hint="eastAsia" w:ascii="仿宋" w:hAnsi="仿宋" w:eastAsia="仿宋" w:cs="仿宋"/>
          <w:b/>
          <w:bCs/>
          <w:i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四、填补了礼学研究的一项空白，具有较高学术价值和社会影响的研究项目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主要知识产权目录：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文章（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15篇</w:t>
      </w:r>
      <w:r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文章题目</w:t>
            </w:r>
          </w:p>
        </w:tc>
        <w:tc>
          <w:tcPr>
            <w:tcW w:w="21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期刊名称</w:t>
            </w:r>
          </w:p>
        </w:tc>
        <w:tc>
          <w:tcPr>
            <w:tcW w:w="21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作者（所有人）</w:t>
            </w:r>
          </w:p>
        </w:tc>
        <w:tc>
          <w:tcPr>
            <w:tcW w:w="21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法藏敦煌西域文献《丧礼服制度》写本残卷考索</w:t>
            </w:r>
          </w:p>
        </w:tc>
        <w:tc>
          <w:tcPr>
            <w:tcW w:w="21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《西藏大学学报》（社会科学版）</w:t>
            </w:r>
          </w:p>
        </w:tc>
        <w:tc>
          <w:tcPr>
            <w:tcW w:w="21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乔辉</w:t>
            </w:r>
          </w:p>
        </w:tc>
        <w:tc>
          <w:tcPr>
            <w:tcW w:w="21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2014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贾公彦《周礼注疏》、《仪礼注疏》引礼图考略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《理论月刊》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乔辉</w:t>
            </w:r>
          </w:p>
        </w:tc>
        <w:tc>
          <w:tcPr>
            <w:tcW w:w="21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《三礼图集注》作者聂崇义生平考略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《兰台世界》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乔辉</w:t>
            </w:r>
          </w:p>
        </w:tc>
        <w:tc>
          <w:tcPr>
            <w:tcW w:w="21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2015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阮谌《三礼图》辑佚本考索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《甘肃社会科学》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乔辉</w:t>
            </w:r>
          </w:p>
        </w:tc>
        <w:tc>
          <w:tcPr>
            <w:tcW w:w="21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2015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pStyle w:val="8"/>
        <w:ind w:left="36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专利&amp;软著</w:t>
      </w:r>
    </w:p>
    <w:tbl>
      <w:tblPr>
        <w:tblStyle w:val="7"/>
        <w:tblW w:w="804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专著等</w:t>
      </w:r>
    </w:p>
    <w:tbl>
      <w:tblPr>
        <w:tblStyle w:val="7"/>
        <w:tblW w:w="79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64"/>
        <w:gridCol w:w="2064"/>
        <w:gridCol w:w="1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>
            <w:pPr>
              <w:pStyle w:val="8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8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历代礼图文献研究</w:t>
            </w:r>
          </w:p>
        </w:tc>
        <w:tc>
          <w:tcPr>
            <w:tcW w:w="2064" w:type="dxa"/>
          </w:tcPr>
          <w:p>
            <w:pPr>
              <w:pStyle w:val="8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乔辉</w:t>
            </w:r>
          </w:p>
        </w:tc>
        <w:tc>
          <w:tcPr>
            <w:tcW w:w="2064" w:type="dxa"/>
          </w:tcPr>
          <w:p>
            <w:pPr>
              <w:pStyle w:val="8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陕西人民教育出版社</w:t>
            </w:r>
          </w:p>
        </w:tc>
        <w:tc>
          <w:tcPr>
            <w:tcW w:w="1778" w:type="dxa"/>
          </w:tcPr>
          <w:p>
            <w:pPr>
              <w:pStyle w:val="8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2016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.10</w:t>
            </w:r>
          </w:p>
        </w:tc>
      </w:tr>
    </w:tbl>
    <w:p>
      <w:pPr>
        <w:pStyle w:val="8"/>
        <w:ind w:left="36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multilevel"/>
    <w:tmpl w:val="202B3E12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07"/>
    <w:rsid w:val="00850B07"/>
    <w:rsid w:val="008F29C6"/>
    <w:rsid w:val="009404FA"/>
    <w:rsid w:val="00AC60ED"/>
    <w:rsid w:val="00E7183D"/>
    <w:rsid w:val="00F437E2"/>
    <w:rsid w:val="05874AF2"/>
    <w:rsid w:val="0CD60334"/>
    <w:rsid w:val="0DBE71D2"/>
    <w:rsid w:val="13334CD8"/>
    <w:rsid w:val="1D240775"/>
    <w:rsid w:val="27B1148A"/>
    <w:rsid w:val="2A514AD0"/>
    <w:rsid w:val="3A8B46B8"/>
    <w:rsid w:val="44C36DE4"/>
    <w:rsid w:val="45CE059B"/>
    <w:rsid w:val="46DF75D3"/>
    <w:rsid w:val="483F0DB3"/>
    <w:rsid w:val="54972A02"/>
    <w:rsid w:val="56EE0543"/>
    <w:rsid w:val="63A53E60"/>
    <w:rsid w:val="6A2C5153"/>
    <w:rsid w:val="6B7A0383"/>
    <w:rsid w:val="6E814A79"/>
    <w:rsid w:val="7A1963AB"/>
    <w:rsid w:val="7A4E499A"/>
    <w:rsid w:val="7B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2016-11-29T03:13:00Z</dcterms:created>
  <dc:creator>李彩虹 人文社科</dc:creator>
  <cp:lastModifiedBy>qiao</cp:lastModifiedBy>
  <dcterms:modified xsi:type="dcterms:W3CDTF">2017-12-17T07:52:24Z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